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D14231" w14:textId="77777777" w:rsidR="00BB7360" w:rsidRPr="003307C2" w:rsidRDefault="00834416" w:rsidP="00BB7360">
      <w:pPr>
        <w:jc w:val="center"/>
        <w:rPr>
          <w:rFonts w:ascii="Avenir Next Medium" w:hAnsi="Avenir Next Medium"/>
          <w:sz w:val="36"/>
          <w:szCs w:val="36"/>
        </w:rPr>
      </w:pPr>
      <w:r>
        <w:rPr>
          <w:rFonts w:ascii="Avenir Next Medium" w:hAnsi="Avenir Next Medium"/>
        </w:rPr>
        <w:t xml:space="preserve">Hari Penekanan </w:t>
      </w:r>
      <w:r>
        <w:rPr>
          <w:rFonts w:ascii="Avenir Next Medium" w:hAnsi="Avenir Next Medium"/>
          <w:sz w:val="36"/>
        </w:rPr>
        <w:t>end</w:t>
      </w:r>
      <w:r>
        <w:rPr>
          <w:rFonts w:ascii="Avenir Next Medium" w:hAnsi="Avenir Next Medium"/>
          <w:color w:val="C00000"/>
          <w:sz w:val="36"/>
        </w:rPr>
        <w:t>it</w:t>
      </w:r>
      <w:r>
        <w:rPr>
          <w:rFonts w:ascii="Avenir Next Medium" w:hAnsi="Avenir Next Medium"/>
          <w:sz w:val="36"/>
        </w:rPr>
        <w:t>now</w:t>
      </w:r>
      <w:r>
        <w:rPr>
          <w:rFonts w:ascii="Avenir Next Medium" w:hAnsi="Avenir Next Medium"/>
          <w:sz w:val="48"/>
        </w:rPr>
        <w:t xml:space="preserve">® </w:t>
      </w:r>
    </w:p>
    <w:p w14:paraId="3FE5409F" w14:textId="77777777" w:rsidR="00BB7360" w:rsidRPr="003307C2" w:rsidRDefault="00834416" w:rsidP="00BB7360">
      <w:pPr>
        <w:jc w:val="center"/>
        <w:rPr>
          <w:rFonts w:ascii="Avenir Next Medium" w:hAnsi="Avenir Next Medium"/>
        </w:rPr>
      </w:pPr>
      <w:r>
        <w:rPr>
          <w:rFonts w:ascii="Avenir Next Medium" w:hAnsi="Avenir Next Medium"/>
        </w:rPr>
        <w:t>Paket Sumber</w:t>
      </w:r>
    </w:p>
    <w:p w14:paraId="58ECE00A" w14:textId="77777777" w:rsidR="00BB7360" w:rsidRPr="003307C2" w:rsidRDefault="00834416" w:rsidP="00BB7360">
      <w:pPr>
        <w:jc w:val="center"/>
        <w:rPr>
          <w:rFonts w:ascii="Avenir Next Medium" w:hAnsi="Avenir Next Medium"/>
          <w:sz w:val="36"/>
          <w:szCs w:val="36"/>
        </w:rPr>
      </w:pPr>
      <w:r>
        <w:rPr>
          <w:rFonts w:ascii="Avenir Next Medium" w:hAnsi="Avenir Next Medium"/>
          <w:sz w:val="36"/>
        </w:rPr>
        <w:t>23 Ogos 2025</w:t>
      </w:r>
    </w:p>
    <w:p w14:paraId="125BB607" w14:textId="77777777" w:rsidR="00BB7360" w:rsidRPr="003307C2" w:rsidRDefault="00BB7360" w:rsidP="00BB7360">
      <w:pPr>
        <w:jc w:val="center"/>
        <w:rPr>
          <w:rFonts w:ascii="Avenir Next Medium" w:hAnsi="Avenir Next Medium"/>
          <w:sz w:val="22"/>
          <w:szCs w:val="22"/>
        </w:rPr>
      </w:pPr>
    </w:p>
    <w:p w14:paraId="6362EE93" w14:textId="77777777" w:rsidR="00BB7360" w:rsidRPr="003307C2" w:rsidRDefault="00BB7360" w:rsidP="00BB7360">
      <w:pPr>
        <w:jc w:val="center"/>
        <w:rPr>
          <w:rFonts w:ascii="Avenir Next Medium" w:hAnsi="Avenir Next Medium"/>
          <w:sz w:val="22"/>
          <w:szCs w:val="22"/>
        </w:rPr>
      </w:pPr>
    </w:p>
    <w:p w14:paraId="65677AE8" w14:textId="77777777" w:rsidR="00BB7360" w:rsidRPr="003307C2" w:rsidRDefault="00BB7360" w:rsidP="00BB7360">
      <w:pPr>
        <w:jc w:val="center"/>
        <w:rPr>
          <w:rFonts w:ascii="Avenir Next Medium" w:hAnsi="Avenir Next Medium"/>
          <w:sz w:val="22"/>
          <w:szCs w:val="22"/>
        </w:rPr>
      </w:pPr>
    </w:p>
    <w:p w14:paraId="4DE2F9A3" w14:textId="77777777" w:rsidR="00BB7360" w:rsidRPr="003307C2" w:rsidRDefault="00834416" w:rsidP="00BB7360">
      <w:pPr>
        <w:jc w:val="center"/>
        <w:rPr>
          <w:rFonts w:ascii="Avenir Next Medium" w:hAnsi="Avenir Next Medium" w:cs="Times New Roman (Body CS)"/>
          <w:smallCaps/>
        </w:rPr>
      </w:pPr>
      <w:r>
        <w:rPr>
          <w:rFonts w:ascii="Avenir Next Medium" w:hAnsi="Avenir Next Medium"/>
          <w:smallCaps/>
        </w:rPr>
        <w:t>Khutbah</w:t>
      </w:r>
    </w:p>
    <w:p w14:paraId="178FB683" w14:textId="77777777" w:rsidR="00376158" w:rsidRDefault="00834416" w:rsidP="00BB7360">
      <w:pPr>
        <w:jc w:val="center"/>
        <w:rPr>
          <w:rFonts w:ascii="Avenir Next Medium" w:hAnsi="Avenir Next Medium"/>
          <w:sz w:val="48"/>
          <w:szCs w:val="48"/>
        </w:rPr>
      </w:pPr>
      <w:r>
        <w:rPr>
          <w:rFonts w:ascii="Avenir Next Medium" w:hAnsi="Avenir Next Medium"/>
          <w:sz w:val="48"/>
        </w:rPr>
        <w:t xml:space="preserve">Penderaan Terhadap Orang Tua: </w:t>
      </w:r>
    </w:p>
    <w:p w14:paraId="7F598053" w14:textId="77777777" w:rsidR="00BB7360" w:rsidRPr="003307C2" w:rsidRDefault="00834416" w:rsidP="00BB7360">
      <w:pPr>
        <w:jc w:val="center"/>
        <w:rPr>
          <w:rFonts w:ascii="Avenir Next Medium" w:hAnsi="Avenir Next Medium"/>
          <w:sz w:val="48"/>
          <w:szCs w:val="48"/>
        </w:rPr>
      </w:pPr>
      <w:r>
        <w:rPr>
          <w:rFonts w:ascii="Avenir Next Medium" w:hAnsi="Avenir Next Medium"/>
          <w:sz w:val="48"/>
        </w:rPr>
        <w:t>"Hormatilah Ibu Bapamu”</w:t>
      </w:r>
    </w:p>
    <w:p w14:paraId="279CEDF5" w14:textId="77777777" w:rsidR="00BB7360" w:rsidRDefault="00834416" w:rsidP="00BB7360">
      <w:pPr>
        <w:jc w:val="center"/>
        <w:rPr>
          <w:rFonts w:ascii="Avenir Next Medium" w:hAnsi="Avenir Next Medium"/>
          <w:sz w:val="22"/>
          <w:szCs w:val="22"/>
        </w:rPr>
      </w:pPr>
      <w:r>
        <w:rPr>
          <w:rFonts w:ascii="Avenir Next Medium" w:hAnsi="Avenir Next Medium"/>
          <w:sz w:val="22"/>
        </w:rPr>
        <w:t>Ditulis oleh Heather-Dawn Small dan Raquel Arrais</w:t>
      </w:r>
    </w:p>
    <w:p w14:paraId="4A61A8F2" w14:textId="77777777" w:rsidR="007B31A1" w:rsidRDefault="00834416" w:rsidP="00BB7360">
      <w:pPr>
        <w:jc w:val="center"/>
        <w:rPr>
          <w:rFonts w:ascii="Avenir Next Medium" w:hAnsi="Avenir Next Medium"/>
          <w:sz w:val="22"/>
          <w:szCs w:val="22"/>
        </w:rPr>
      </w:pPr>
      <w:r>
        <w:rPr>
          <w:rFonts w:ascii="Avenir Next Medium" w:hAnsi="Avenir Next Medium"/>
          <w:sz w:val="22"/>
        </w:rPr>
        <w:t>Pertama Kali Diterbitkan Pada Tahun 2007</w:t>
      </w:r>
    </w:p>
    <w:p w14:paraId="1F9B16B2" w14:textId="77777777" w:rsidR="005D1EE9" w:rsidRDefault="005D1EE9" w:rsidP="00BB7360">
      <w:pPr>
        <w:jc w:val="center"/>
        <w:rPr>
          <w:rFonts w:ascii="Avenir Next Medium" w:hAnsi="Avenir Next Medium"/>
          <w:sz w:val="22"/>
          <w:szCs w:val="22"/>
        </w:rPr>
      </w:pPr>
    </w:p>
    <w:p w14:paraId="1BC268C8" w14:textId="77777777" w:rsidR="00E8024F" w:rsidRPr="00E8024F" w:rsidRDefault="00E8024F" w:rsidP="00E8024F">
      <w:pPr>
        <w:jc w:val="center"/>
        <w:rPr>
          <w:rFonts w:ascii="Avenir Next Medium" w:hAnsi="Avenir Next Medium"/>
          <w:sz w:val="18"/>
          <w:szCs w:val="18"/>
        </w:rPr>
      </w:pPr>
    </w:p>
    <w:p w14:paraId="0C3A8A64" w14:textId="77777777" w:rsidR="00BB7360" w:rsidRPr="003307C2" w:rsidRDefault="00834416" w:rsidP="00BB7360">
      <w:pPr>
        <w:jc w:val="center"/>
        <w:rPr>
          <w:rFonts w:ascii="Avenir Next Medium" w:hAnsi="Avenir Next Medium" w:cs="Times New Roman (Body CS)"/>
          <w:smallCaps/>
          <w:sz w:val="22"/>
          <w:szCs w:val="22"/>
        </w:rPr>
      </w:pPr>
      <w:r>
        <w:rPr>
          <w:rFonts w:ascii="Avenir Next Medium" w:hAnsi="Avenir Next Medium"/>
          <w:smallCaps/>
          <w:sz w:val="22"/>
        </w:rPr>
        <w:t>Cerita Kanak-kanak</w:t>
      </w:r>
    </w:p>
    <w:p w14:paraId="3CDBC79D" w14:textId="77777777" w:rsidR="001A49F3" w:rsidRPr="003307C2" w:rsidRDefault="00834416" w:rsidP="00BB7360">
      <w:pPr>
        <w:jc w:val="center"/>
        <w:rPr>
          <w:rFonts w:ascii="Avenir Next Medium" w:hAnsi="Avenir Next Medium"/>
          <w:sz w:val="32"/>
          <w:szCs w:val="32"/>
        </w:rPr>
      </w:pPr>
      <w:r>
        <w:rPr>
          <w:rFonts w:ascii="Avenir Next Medium" w:hAnsi="Avenir Next Medium"/>
          <w:sz w:val="32"/>
        </w:rPr>
        <w:t>Lawatan Ke Pusat Warga Emas</w:t>
      </w:r>
    </w:p>
    <w:p w14:paraId="5685AF18" w14:textId="77777777" w:rsidR="001A49F3" w:rsidRPr="003307C2" w:rsidRDefault="00834416" w:rsidP="00BB7360">
      <w:pPr>
        <w:jc w:val="center"/>
        <w:rPr>
          <w:rFonts w:ascii="Avenir Next Medium" w:hAnsi="Avenir Next Medium"/>
          <w:sz w:val="22"/>
          <w:szCs w:val="22"/>
        </w:rPr>
      </w:pPr>
      <w:r>
        <w:rPr>
          <w:rFonts w:ascii="Avenir Next Medium" w:hAnsi="Avenir Next Medium"/>
          <w:sz w:val="22"/>
        </w:rPr>
        <w:t>Ditulis oleh Deena Bartel-Wagner</w:t>
      </w:r>
    </w:p>
    <w:p w14:paraId="619B1C7C" w14:textId="77777777" w:rsidR="001A49F3" w:rsidRPr="003307C2" w:rsidRDefault="001A49F3" w:rsidP="00BB7360">
      <w:pPr>
        <w:jc w:val="center"/>
        <w:rPr>
          <w:rFonts w:ascii="Avenir Next Medium" w:hAnsi="Avenir Next Medium"/>
          <w:sz w:val="22"/>
          <w:szCs w:val="22"/>
        </w:rPr>
      </w:pPr>
    </w:p>
    <w:p w14:paraId="16A0A90D" w14:textId="77777777" w:rsidR="001A49F3" w:rsidRPr="003307C2" w:rsidRDefault="001A49F3" w:rsidP="00BB7360">
      <w:pPr>
        <w:jc w:val="center"/>
        <w:rPr>
          <w:rFonts w:ascii="Avenir Next Medium" w:hAnsi="Avenir Next Medium"/>
          <w:sz w:val="22"/>
          <w:szCs w:val="22"/>
        </w:rPr>
      </w:pPr>
    </w:p>
    <w:p w14:paraId="2C820FB2" w14:textId="77777777" w:rsidR="00BB7360" w:rsidRPr="003307C2" w:rsidRDefault="00834416" w:rsidP="00BB7360">
      <w:pPr>
        <w:jc w:val="center"/>
        <w:rPr>
          <w:rFonts w:ascii="Avenir Next Medium" w:hAnsi="Avenir Next Medium" w:cs="Times New Roman (Body CS)"/>
          <w:smallCaps/>
        </w:rPr>
      </w:pPr>
      <w:r>
        <w:rPr>
          <w:rFonts w:ascii="Avenir Next Medium" w:hAnsi="Avenir Next Medium"/>
          <w:smallCaps/>
        </w:rPr>
        <w:t>Seminar</w:t>
      </w:r>
    </w:p>
    <w:p w14:paraId="14A0ED71" w14:textId="77777777" w:rsidR="00985770" w:rsidRDefault="00834416" w:rsidP="00BB7360">
      <w:pPr>
        <w:jc w:val="center"/>
        <w:rPr>
          <w:rFonts w:ascii="Avenir Next Medium" w:hAnsi="Avenir Next Medium"/>
          <w:sz w:val="48"/>
          <w:szCs w:val="48"/>
        </w:rPr>
      </w:pPr>
      <w:r>
        <w:rPr>
          <w:rFonts w:ascii="Avenir Next Medium" w:hAnsi="Avenir Next Medium"/>
          <w:sz w:val="48"/>
        </w:rPr>
        <w:t>Penderaan Terhadap Orang Tua: Bagaimana Gereja Boleh Menjaga dan Melindungi</w:t>
      </w:r>
    </w:p>
    <w:p w14:paraId="7CC1D05A" w14:textId="77777777" w:rsidR="00BB7360" w:rsidRPr="003307C2" w:rsidRDefault="00834416" w:rsidP="00985770">
      <w:pPr>
        <w:jc w:val="center"/>
        <w:rPr>
          <w:rFonts w:ascii="Avenir Next Medium" w:hAnsi="Avenir Next Medium"/>
          <w:sz w:val="22"/>
          <w:szCs w:val="22"/>
        </w:rPr>
      </w:pPr>
      <w:r>
        <w:rPr>
          <w:rFonts w:ascii="Avenir Next Medium" w:hAnsi="Avenir Next Medium"/>
          <w:sz w:val="22"/>
        </w:rPr>
        <w:t>Ditulis oleh Raquel Arrais</w:t>
      </w:r>
    </w:p>
    <w:p w14:paraId="326317C3" w14:textId="77777777" w:rsidR="00BB7360" w:rsidRPr="003307C2" w:rsidRDefault="00BB7360" w:rsidP="00BB7360">
      <w:pPr>
        <w:jc w:val="center"/>
        <w:rPr>
          <w:rFonts w:ascii="Avenir Next Medium" w:hAnsi="Avenir Next Medium"/>
          <w:sz w:val="22"/>
          <w:szCs w:val="22"/>
        </w:rPr>
      </w:pPr>
    </w:p>
    <w:p w14:paraId="1E93727A" w14:textId="77777777" w:rsidR="00BB7360" w:rsidRPr="003307C2" w:rsidRDefault="00BB7360" w:rsidP="00BB7360">
      <w:pPr>
        <w:jc w:val="center"/>
        <w:rPr>
          <w:rFonts w:ascii="Avenir Next Medium" w:hAnsi="Avenir Next Medium"/>
          <w:sz w:val="22"/>
          <w:szCs w:val="22"/>
        </w:rPr>
      </w:pPr>
    </w:p>
    <w:p w14:paraId="199B759C" w14:textId="77777777" w:rsidR="00BB7360" w:rsidRPr="003307C2" w:rsidRDefault="00BB7360" w:rsidP="00BB7360">
      <w:pPr>
        <w:jc w:val="center"/>
        <w:rPr>
          <w:rFonts w:ascii="Avenir Next Medium" w:hAnsi="Avenir Next Medium"/>
          <w:sz w:val="22"/>
          <w:szCs w:val="22"/>
        </w:rPr>
      </w:pPr>
    </w:p>
    <w:p w14:paraId="7BFB997D" w14:textId="77777777" w:rsidR="00BB7360" w:rsidRPr="003307C2" w:rsidRDefault="00834416" w:rsidP="00BB7360">
      <w:pPr>
        <w:pStyle w:val="Body"/>
        <w:jc w:val="center"/>
        <w:rPr>
          <w:rFonts w:ascii="Avenir Next Medium" w:eastAsia="Calibri" w:hAnsi="Avenir Next Medium" w:cs="Calibri"/>
          <w:sz w:val="44"/>
          <w:szCs w:val="44"/>
        </w:rPr>
      </w:pPr>
      <w:r>
        <w:rPr>
          <w:rFonts w:ascii="Avenir Next Medium" w:hAnsi="Avenir Next Medium"/>
          <w:sz w:val="44"/>
        </w:rPr>
        <w:t>end</w:t>
      </w:r>
      <w:r>
        <w:rPr>
          <w:rFonts w:ascii="Avenir Next Medium" w:hAnsi="Avenir Next Medium"/>
          <w:color w:val="C00000"/>
          <w:sz w:val="44"/>
          <w:u w:color="C00000"/>
        </w:rPr>
        <w:t>it</w:t>
      </w:r>
      <w:r>
        <w:rPr>
          <w:rFonts w:ascii="Avenir Next Medium" w:hAnsi="Avenir Next Medium"/>
          <w:sz w:val="44"/>
        </w:rPr>
        <w:t>now</w:t>
      </w:r>
      <w:r>
        <w:rPr>
          <w:rFonts w:ascii="Avenir Next Medium" w:hAnsi="Avenir Next Medium"/>
          <w:vertAlign w:val="superscript"/>
        </w:rPr>
        <w:t>®</w:t>
      </w:r>
    </w:p>
    <w:p w14:paraId="7E3C5CF9" w14:textId="77777777" w:rsidR="00BB7360" w:rsidRPr="003307C2" w:rsidRDefault="00834416" w:rsidP="00BB7360">
      <w:pPr>
        <w:pStyle w:val="Body"/>
        <w:jc w:val="center"/>
        <w:rPr>
          <w:rFonts w:ascii="Avenir Next Medium" w:eastAsia="Calibri" w:hAnsi="Avenir Next Medium" w:cs="Calibri"/>
          <w:color w:val="C00000"/>
          <w:sz w:val="16"/>
          <w:szCs w:val="16"/>
          <w:u w:color="C00000"/>
        </w:rPr>
      </w:pPr>
      <w:r>
        <w:rPr>
          <w:rFonts w:ascii="Avenir Next Medium" w:hAnsi="Avenir Next Medium"/>
          <w:color w:val="C00000"/>
          <w:sz w:val="16"/>
          <w:u w:color="C00000"/>
        </w:rPr>
        <w:t>Adventists Say</w:t>
      </w:r>
      <w:r>
        <w:rPr>
          <w:rFonts w:ascii="Avenir Next Medium" w:hAnsi="Avenir Next Medium"/>
          <w:sz w:val="16"/>
        </w:rPr>
        <w:t xml:space="preserve"> No </w:t>
      </w:r>
      <w:r>
        <w:rPr>
          <w:rFonts w:ascii="Avenir Next Medium" w:hAnsi="Avenir Next Medium"/>
          <w:color w:val="C00000"/>
          <w:sz w:val="16"/>
          <w:u w:color="C00000"/>
        </w:rPr>
        <w:t>to Violence</w:t>
      </w:r>
    </w:p>
    <w:p w14:paraId="6CC7B35E" w14:textId="77777777" w:rsidR="00BB7360" w:rsidRPr="003307C2" w:rsidRDefault="00BB7360" w:rsidP="00BB7360">
      <w:pPr>
        <w:widowControl w:val="0"/>
        <w:jc w:val="center"/>
        <w:rPr>
          <w:rFonts w:ascii="Avenir Next Medium" w:hAnsi="Avenir Next Medium" w:cs="Arial"/>
        </w:rPr>
      </w:pPr>
    </w:p>
    <w:p w14:paraId="4439012E" w14:textId="77777777" w:rsidR="00BB7360" w:rsidRPr="003307C2" w:rsidRDefault="00834416" w:rsidP="00BB7360">
      <w:pPr>
        <w:pStyle w:val="resourcepacket-cover"/>
        <w:rPr>
          <w:rFonts w:ascii="Avenir Next Medium" w:hAnsi="Avenir Next Medium"/>
          <w:sz w:val="24"/>
          <w:szCs w:val="24"/>
        </w:rPr>
      </w:pPr>
      <w:r>
        <w:rPr>
          <w:rFonts w:ascii="Avenir Next Medium" w:hAnsi="Avenir Next Medium"/>
          <w:sz w:val="24"/>
        </w:rPr>
        <w:t>Disediakan oleh Jabatan Pelayanan Wanita</w:t>
      </w:r>
    </w:p>
    <w:p w14:paraId="59EF0811" w14:textId="77777777" w:rsidR="00BB7360" w:rsidRPr="003307C2" w:rsidRDefault="00834416" w:rsidP="00BB7360">
      <w:pPr>
        <w:pStyle w:val="resourcepacket-cover"/>
        <w:rPr>
          <w:rFonts w:ascii="Avenir Next Medium" w:hAnsi="Avenir Next Medium"/>
          <w:sz w:val="24"/>
          <w:szCs w:val="24"/>
        </w:rPr>
      </w:pPr>
      <w:r>
        <w:rPr>
          <w:rFonts w:ascii="Avenir Next Medium" w:hAnsi="Avenir Next Medium"/>
          <w:sz w:val="24"/>
        </w:rPr>
        <w:t>General Conference of Seventh-day Adventists</w:t>
      </w:r>
    </w:p>
    <w:p w14:paraId="42156385" w14:textId="77777777" w:rsidR="00BB7360" w:rsidRPr="003307C2" w:rsidRDefault="00834416" w:rsidP="00BB7360">
      <w:pPr>
        <w:pStyle w:val="resourcepacket-cover"/>
        <w:rPr>
          <w:rFonts w:ascii="Avenir Next Medium" w:hAnsi="Avenir Next Medium"/>
          <w:sz w:val="24"/>
          <w:szCs w:val="24"/>
        </w:rPr>
      </w:pPr>
      <w:r>
        <w:rPr>
          <w:rFonts w:ascii="Avenir Next Medium" w:hAnsi="Avenir Next Medium"/>
          <w:sz w:val="24"/>
        </w:rPr>
        <w:t>On behalf of the end</w:t>
      </w:r>
      <w:r>
        <w:rPr>
          <w:rFonts w:ascii="Avenir Next Medium" w:hAnsi="Avenir Next Medium"/>
          <w:color w:val="C00000"/>
          <w:sz w:val="24"/>
          <w:u w:color="C00000"/>
        </w:rPr>
        <w:t>it</w:t>
      </w:r>
      <w:r>
        <w:rPr>
          <w:rFonts w:ascii="Avenir Next Medium" w:hAnsi="Avenir Next Medium"/>
          <w:sz w:val="24"/>
        </w:rPr>
        <w:t>now® team of General Conference departments</w:t>
      </w:r>
    </w:p>
    <w:p w14:paraId="4997BC02" w14:textId="77777777" w:rsidR="00BB7360" w:rsidRPr="003307C2" w:rsidRDefault="00834416" w:rsidP="00BB7360">
      <w:pPr>
        <w:pStyle w:val="resourcepacket-cover"/>
        <w:rPr>
          <w:rFonts w:ascii="Avenir Next Medium" w:hAnsi="Avenir Next Medium"/>
          <w:sz w:val="24"/>
          <w:szCs w:val="24"/>
        </w:rPr>
      </w:pPr>
      <w:r>
        <w:rPr>
          <w:rFonts w:ascii="Avenir Next Medium" w:hAnsi="Avenir Next Medium"/>
          <w:sz w:val="24"/>
        </w:rPr>
        <w:t>12501 Old Columbia Pike, Silver Spring, MD, 20904-6600 USA</w:t>
      </w:r>
    </w:p>
    <w:p w14:paraId="5D1478A2" w14:textId="77777777" w:rsidR="00BB7360" w:rsidRPr="003307C2" w:rsidRDefault="00BB7360" w:rsidP="00BB7360">
      <w:pPr>
        <w:pStyle w:val="resourcepacket-cover"/>
        <w:rPr>
          <w:rFonts w:ascii="Avenir Next Medium" w:hAnsi="Avenir Next Medium"/>
        </w:rPr>
      </w:pPr>
    </w:p>
    <w:p w14:paraId="7564CBDF" w14:textId="77777777" w:rsidR="00BB7360" w:rsidRPr="003307C2" w:rsidRDefault="00834416" w:rsidP="00BB7360">
      <w:pPr>
        <w:pStyle w:val="resourcepacket-cover"/>
        <w:rPr>
          <w:rFonts w:ascii="Avenir Next Medium" w:hAnsi="Avenir Next Medium"/>
        </w:rPr>
      </w:pPr>
      <w:r>
        <w:rPr>
          <w:rFonts w:ascii="Avenir Next Medium" w:hAnsi="Avenir Next Medium"/>
          <w:noProof/>
        </w:rPr>
        <w:drawing>
          <wp:anchor distT="0" distB="0" distL="114300" distR="114300" simplePos="0" relativeHeight="251658240" behindDoc="1" locked="0" layoutInCell="1" allowOverlap="1" wp14:anchorId="6F330E39" wp14:editId="0A0E4B2C">
            <wp:simplePos x="0" y="0"/>
            <wp:positionH relativeFrom="column">
              <wp:posOffset>2586892</wp:posOffset>
            </wp:positionH>
            <wp:positionV relativeFrom="paragraph">
              <wp:posOffset>88265</wp:posOffset>
            </wp:positionV>
            <wp:extent cx="583565" cy="583565"/>
            <wp:effectExtent l="0" t="0" r="635" b="635"/>
            <wp:wrapTight wrapText="bothSides">
              <wp:wrapPolygon edited="0">
                <wp:start x="6581" y="0"/>
                <wp:lineTo x="3761" y="1410"/>
                <wp:lineTo x="0" y="6111"/>
                <wp:lineTo x="0" y="16453"/>
                <wp:lineTo x="5171" y="21153"/>
                <wp:lineTo x="6581" y="21153"/>
                <wp:lineTo x="14572" y="21153"/>
                <wp:lineTo x="15983" y="21153"/>
                <wp:lineTo x="21153" y="16453"/>
                <wp:lineTo x="21153" y="6111"/>
                <wp:lineTo x="17393" y="1410"/>
                <wp:lineTo x="14572" y="0"/>
                <wp:lineTo x="6581" y="0"/>
              </wp:wrapPolygon>
            </wp:wrapTight>
            <wp:docPr id="2" name="Picture 2" descr="Logo,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 ico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3565" cy="583565"/>
                    </a:xfrm>
                    <a:prstGeom prst="rect">
                      <a:avLst/>
                    </a:prstGeom>
                  </pic:spPr>
                </pic:pic>
              </a:graphicData>
            </a:graphic>
            <wp14:sizeRelH relativeFrom="page">
              <wp14:pctWidth>0</wp14:pctWidth>
            </wp14:sizeRelH>
            <wp14:sizeRelV relativeFrom="page">
              <wp14:pctHeight>0</wp14:pctHeight>
            </wp14:sizeRelV>
          </wp:anchor>
        </w:drawing>
      </w:r>
    </w:p>
    <w:p w14:paraId="36EE0EDE" w14:textId="77777777" w:rsidR="00BB7360" w:rsidRPr="003307C2" w:rsidRDefault="00BB7360" w:rsidP="00BB7360">
      <w:pPr>
        <w:pStyle w:val="resourcepacket-cover"/>
        <w:rPr>
          <w:rFonts w:ascii="Avenir Next Medium" w:hAnsi="Avenir Next Medium"/>
        </w:rPr>
      </w:pPr>
    </w:p>
    <w:p w14:paraId="65BD2101" w14:textId="77777777" w:rsidR="00111F0C" w:rsidRPr="003307C2" w:rsidRDefault="00111F0C" w:rsidP="00BB7360">
      <w:pPr>
        <w:pStyle w:val="resourcepacket-cover"/>
        <w:rPr>
          <w:rFonts w:ascii="Avenir Next Medium" w:hAnsi="Avenir Next Medium"/>
        </w:rPr>
      </w:pPr>
    </w:p>
    <w:p w14:paraId="23A812B5" w14:textId="77777777" w:rsidR="00111F0C" w:rsidRPr="003307C2" w:rsidRDefault="00111F0C" w:rsidP="00BB7360">
      <w:pPr>
        <w:pStyle w:val="resourcepacket-cover"/>
        <w:rPr>
          <w:rFonts w:ascii="Avenir Next Medium" w:hAnsi="Avenir Next Medium"/>
        </w:rPr>
      </w:pPr>
    </w:p>
    <w:p w14:paraId="01E28073" w14:textId="77777777" w:rsidR="00F51020" w:rsidRDefault="00F51020" w:rsidP="00BB7360">
      <w:pPr>
        <w:pStyle w:val="resourcepacket-cover"/>
        <w:rPr>
          <w:rFonts w:ascii="Avenir Next Medium" w:hAnsi="Avenir Next Medium"/>
        </w:rPr>
      </w:pPr>
    </w:p>
    <w:p w14:paraId="69667552" w14:textId="77777777" w:rsidR="009E1E06" w:rsidRPr="009E1E06" w:rsidRDefault="009E1E06" w:rsidP="009E1E06">
      <w:pPr>
        <w:pStyle w:val="resourcepacket-cover"/>
        <w:rPr>
          <w:rFonts w:ascii="Avenir Next Medium" w:hAnsi="Avenir Next Medium"/>
        </w:rPr>
      </w:pPr>
    </w:p>
    <w:p w14:paraId="1AAFB7D1" w14:textId="77777777" w:rsidR="00F51020" w:rsidRDefault="00834416" w:rsidP="009E1E06">
      <w:pPr>
        <w:pStyle w:val="resourcepacket-cover"/>
        <w:rPr>
          <w:rFonts w:ascii="Avenir Next Medium" w:hAnsi="Avenir Next Medium"/>
        </w:rPr>
      </w:pPr>
      <w:r>
        <w:rPr>
          <w:rFonts w:ascii="Avenir Next Medium" w:hAnsi="Avenir Next Medium"/>
        </w:rPr>
        <w:t xml:space="preserve">Adventist Chaplaincy Ministries, </w:t>
      </w:r>
      <w:r>
        <w:rPr>
          <w:rFonts w:ascii="Avenir Next Medium" w:hAnsi="Avenir Next Medium"/>
          <w:i/>
        </w:rPr>
        <w:t>Adventist Review</w:t>
      </w:r>
      <w:r>
        <w:rPr>
          <w:rFonts w:ascii="Avenir Next Medium" w:hAnsi="Avenir Next Medium"/>
        </w:rPr>
        <w:t>, Children’s Ministries, Department of Education, Family Ministries, Health Ministries, Ministerial Association, Women’s Ministries, Youth Ministries</w:t>
      </w:r>
    </w:p>
    <w:p w14:paraId="622B7C0E" w14:textId="77777777" w:rsidR="00A87778" w:rsidRPr="003307C2" w:rsidRDefault="00A87778" w:rsidP="00BB7360">
      <w:pPr>
        <w:jc w:val="center"/>
        <w:rPr>
          <w:rFonts w:ascii="Avenir Next Medium" w:hAnsi="Avenir Next Medium"/>
          <w:sz w:val="21"/>
          <w:szCs w:val="21"/>
        </w:rPr>
      </w:pPr>
    </w:p>
    <w:p w14:paraId="39430897" w14:textId="77777777" w:rsidR="00FA2A39" w:rsidRPr="003307C2" w:rsidRDefault="00834416" w:rsidP="00FA2A39">
      <w:pPr>
        <w:widowControl w:val="0"/>
        <w:rPr>
          <w:rFonts w:ascii="Avenir Next Medium" w:hAnsi="Avenir Next Medium" w:cs="Arial"/>
        </w:rPr>
      </w:pPr>
      <w:r>
        <w:rPr>
          <w:rFonts w:ascii="Avenir Next Medium" w:hAnsi="Avenir Next Medium"/>
          <w:noProof/>
        </w:rPr>
        <mc:AlternateContent>
          <mc:Choice Requires="wps">
            <w:drawing>
              <wp:anchor distT="0" distB="0" distL="114300" distR="114300" simplePos="0" relativeHeight="251661312" behindDoc="0" locked="0" layoutInCell="1" allowOverlap="1" wp14:anchorId="1327E7A5" wp14:editId="7CEE5771">
                <wp:simplePos x="0" y="0"/>
                <wp:positionH relativeFrom="column">
                  <wp:posOffset>5755005</wp:posOffset>
                </wp:positionH>
                <wp:positionV relativeFrom="paragraph">
                  <wp:posOffset>-495300</wp:posOffset>
                </wp:positionV>
                <wp:extent cx="1905" cy="9332595"/>
                <wp:effectExtent l="0" t="0" r="23495" b="14605"/>
                <wp:wrapNone/>
                <wp:docPr id="3" name="Straight Connector 3"/>
                <wp:cNvGraphicFramePr/>
                <a:graphic xmlns:a="http://schemas.openxmlformats.org/drawingml/2006/main">
                  <a:graphicData uri="http://schemas.microsoft.com/office/word/2010/wordprocessingShape">
                    <wps:wsp>
                      <wps:cNvCnPr/>
                      <wps:spPr>
                        <a:xfrm>
                          <a:off x="0" y="0"/>
                          <a:ext cx="1905" cy="9332595"/>
                        </a:xfrm>
                        <a:prstGeom prst="line">
                          <a:avLst/>
                        </a:prstGeom>
                        <a:ln w="0">
                          <a:solidFill>
                            <a:schemeClr val="tx1">
                              <a:lumMod val="50000"/>
                              <a:lumOff val="50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 o:spid="_x0000_s1025" style="mso-height-percent:0;mso-height-relative:margin;mso-width-percent:0;mso-width-relative:margin;mso-wrap-distance-bottom:0;mso-wrap-distance-left:9pt;mso-wrap-distance-right:9pt;mso-wrap-distance-top:0;mso-wrap-style:square;position:absolute;visibility:visible;z-index:251662336" from="453.15pt,-39pt" to="453.3pt,695.85pt" strokecolor="gray">
                <v:stroke joinstyle="miter"/>
              </v:line>
            </w:pict>
          </mc:Fallback>
        </mc:AlternateContent>
      </w:r>
      <w:r>
        <w:rPr>
          <w:rFonts w:ascii="Avenir Next Medium" w:hAnsi="Avenir Next Medium"/>
          <w:noProof/>
          <w:color w:val="000000"/>
          <w:u w:color="000000"/>
        </w:rPr>
        <w:drawing>
          <wp:anchor distT="0" distB="0" distL="114300" distR="114300" simplePos="0" relativeHeight="251659264" behindDoc="0" locked="0" layoutInCell="1" allowOverlap="1" wp14:anchorId="5E9D7439" wp14:editId="59809761">
            <wp:simplePos x="0" y="0"/>
            <wp:positionH relativeFrom="margin">
              <wp:posOffset>5801995</wp:posOffset>
            </wp:positionH>
            <wp:positionV relativeFrom="margin">
              <wp:posOffset>0</wp:posOffset>
            </wp:positionV>
            <wp:extent cx="598805" cy="534670"/>
            <wp:effectExtent l="0" t="0" r="0" b="0"/>
            <wp:wrapSquare wrapText="bothSides"/>
            <wp:docPr id="1073741829" name="officeArt object"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9" name="officeArt object" descr="A picture containing tex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98805" cy="534670"/>
                    </a:xfrm>
                    <a:prstGeom prst="rect">
                      <a:avLst/>
                    </a:prstGeom>
                  </pic:spPr>
                </pic:pic>
              </a:graphicData>
            </a:graphic>
          </wp:anchor>
        </w:drawing>
      </w:r>
      <w:r>
        <w:rPr>
          <w:rFonts w:ascii="Avenir Next Medium" w:hAnsi="Avenir Next Medium"/>
          <w:noProof/>
          <w:sz w:val="20"/>
        </w:rPr>
        <w:drawing>
          <wp:inline distT="0" distB="0" distL="0" distR="0" wp14:anchorId="353C5AED" wp14:editId="67790525">
            <wp:extent cx="1485900" cy="356890"/>
            <wp:effectExtent l="0" t="0" r="0" b="0"/>
            <wp:docPr id="1073741827" name="officeArt object" descr="/Users/hardingeb/Dropbox (SDA COM and OGSI)/ Brand Assets/Logos/PNG/Text@2x.png"/>
            <wp:cNvGraphicFramePr/>
            <a:graphic xmlns:a="http://schemas.openxmlformats.org/drawingml/2006/main">
              <a:graphicData uri="http://schemas.openxmlformats.org/drawingml/2006/picture">
                <pic:pic xmlns:pic="http://schemas.openxmlformats.org/drawingml/2006/picture">
                  <pic:nvPicPr>
                    <pic:cNvPr id="1073741827" name="/Users/hardingeb/Dropbox (SDA COM and OGSI)/ Brand Assets/Logos/PNG/Text@2x.png" descr="/Users/hardingeb/Dropbox (SDA COM and OGSI)/ Brand Assets/Logos/PNG/Text@2x.png"/>
                    <pic:cNvPicPr>
                      <a:picLocks noChangeAspect="1"/>
                    </pic:cNvPicPr>
                  </pic:nvPicPr>
                  <pic:blipFill>
                    <a:blip r:embed="rId10"/>
                    <a:stretch>
                      <a:fillRect/>
                    </a:stretch>
                  </pic:blipFill>
                  <pic:spPr>
                    <a:xfrm>
                      <a:off x="0" y="0"/>
                      <a:ext cx="1485900" cy="356890"/>
                    </a:xfrm>
                    <a:prstGeom prst="rect">
                      <a:avLst/>
                    </a:prstGeom>
                    <a:ln w="12700">
                      <a:noFill/>
                      <a:miter lim="400000"/>
                    </a:ln>
                    <a:effectLst/>
                  </pic:spPr>
                </pic:pic>
              </a:graphicData>
            </a:graphic>
          </wp:inline>
        </w:drawing>
      </w:r>
    </w:p>
    <w:p w14:paraId="5BAD6B16" w14:textId="77777777" w:rsidR="00FA2A39" w:rsidRPr="003307C2" w:rsidRDefault="00FA2A39" w:rsidP="00FA2A39">
      <w:pPr>
        <w:widowControl w:val="0"/>
        <w:rPr>
          <w:rFonts w:ascii="Avenir Next Medium" w:hAnsi="Avenir Next Medium" w:cs="Arial"/>
        </w:rPr>
      </w:pPr>
    </w:p>
    <w:p w14:paraId="26F209DA" w14:textId="77777777" w:rsidR="00FA2A39" w:rsidRPr="003307C2" w:rsidRDefault="00834416" w:rsidP="00FA2A39">
      <w:pPr>
        <w:pStyle w:val="BodyText"/>
        <w:spacing w:before="120" w:after="0" w:line="240" w:lineRule="auto"/>
        <w:ind w:right="907"/>
        <w:rPr>
          <w:rFonts w:ascii="Avenir Next Medium" w:hAnsi="Avenir Next Medium"/>
        </w:rPr>
      </w:pPr>
      <w:r>
        <w:rPr>
          <w:rFonts w:ascii="Avenir Next Medium" w:hAnsi="Avenir Next Medium"/>
        </w:rPr>
        <w:t>GENERAL CONFERENCE</w:t>
      </w:r>
    </w:p>
    <w:p w14:paraId="2E70C863" w14:textId="77777777" w:rsidR="00FA2A39" w:rsidRPr="003307C2" w:rsidRDefault="00834416" w:rsidP="00FA2A39">
      <w:pPr>
        <w:pStyle w:val="BodyText"/>
        <w:spacing w:after="0" w:line="240" w:lineRule="auto"/>
        <w:ind w:right="907"/>
        <w:rPr>
          <w:rFonts w:ascii="Avenir Next Medium" w:hAnsi="Avenir Next Medium"/>
        </w:rPr>
      </w:pPr>
      <w:r>
        <w:rPr>
          <w:rFonts w:ascii="Avenir Next Medium" w:hAnsi="Avenir Next Medium"/>
        </w:rPr>
        <w:t>IBU PEJABAT DUNIA</w:t>
      </w:r>
    </w:p>
    <w:p w14:paraId="37C44FCA" w14:textId="77777777" w:rsidR="00FA2A39" w:rsidRPr="003307C2" w:rsidRDefault="00834416" w:rsidP="00FA2A39">
      <w:pPr>
        <w:widowControl w:val="0"/>
        <w:rPr>
          <w:rFonts w:ascii="Avenir Next Medium" w:hAnsi="Avenir Next Medium" w:cs="Arial"/>
        </w:rPr>
      </w:pPr>
      <w:r>
        <w:rPr>
          <w:rFonts w:ascii="Avenir Next Medium" w:hAnsi="Avenir Next Medium"/>
          <w:noProof/>
          <w:color w:val="000000"/>
          <w:u w:color="000000"/>
        </w:rPr>
        <w:drawing>
          <wp:anchor distT="0" distB="0" distL="114300" distR="114300" simplePos="0" relativeHeight="251660288" behindDoc="0" locked="0" layoutInCell="1" allowOverlap="1" wp14:anchorId="28C74E7C" wp14:editId="710C9072">
            <wp:simplePos x="0" y="0"/>
            <wp:positionH relativeFrom="column">
              <wp:align>left</wp:align>
            </wp:positionH>
            <wp:positionV relativeFrom="paragraph">
              <wp:align>top</wp:align>
            </wp:positionV>
            <wp:extent cx="862150" cy="519318"/>
            <wp:effectExtent l="0" t="0" r="0" b="1905"/>
            <wp:wrapSquare wrapText="bothSides"/>
            <wp:docPr id="1073741830" name="officeArt object" descr="WM_logo_teal.png"/>
            <wp:cNvGraphicFramePr/>
            <a:graphic xmlns:a="http://schemas.openxmlformats.org/drawingml/2006/main">
              <a:graphicData uri="http://schemas.openxmlformats.org/drawingml/2006/picture">
                <pic:pic xmlns:pic="http://schemas.openxmlformats.org/drawingml/2006/picture">
                  <pic:nvPicPr>
                    <pic:cNvPr id="1073741830" name="WM_logo_teal.png" descr="WM_logo_teal.png"/>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62150" cy="519318"/>
                    </a:xfrm>
                    <a:prstGeom prst="rect">
                      <a:avLst/>
                    </a:prstGeom>
                    <a:ln w="12700">
                      <a:noFill/>
                      <a:miter lim="400000"/>
                    </a:ln>
                    <a:effectLst/>
                  </pic:spPr>
                </pic:pic>
              </a:graphicData>
            </a:graphic>
          </wp:anchor>
        </w:drawing>
      </w:r>
    </w:p>
    <w:p w14:paraId="0135B95A" w14:textId="77777777" w:rsidR="00FA2A39" w:rsidRPr="003307C2" w:rsidRDefault="00FA2A39" w:rsidP="00FA2A39">
      <w:pPr>
        <w:widowControl w:val="0"/>
        <w:rPr>
          <w:rFonts w:ascii="Avenir Next Medium" w:hAnsi="Avenir Next Medium" w:cs="Arial"/>
        </w:rPr>
      </w:pPr>
    </w:p>
    <w:p w14:paraId="05145152" w14:textId="77777777" w:rsidR="00FA2A39" w:rsidRPr="003307C2" w:rsidRDefault="00FA2A39" w:rsidP="00FA2A39">
      <w:pPr>
        <w:widowControl w:val="0"/>
        <w:rPr>
          <w:rFonts w:ascii="Avenir Next Medium" w:hAnsi="Avenir Next Medium" w:cs="Arial"/>
        </w:rPr>
      </w:pPr>
    </w:p>
    <w:p w14:paraId="77805CED" w14:textId="77777777" w:rsidR="00FA2A39" w:rsidRPr="003307C2" w:rsidRDefault="00834416" w:rsidP="00FA2A39">
      <w:pPr>
        <w:pStyle w:val="BodyText"/>
        <w:rPr>
          <w:rFonts w:ascii="Avenir Next Medium" w:hAnsi="Avenir Next Medium"/>
          <w:sz w:val="20"/>
          <w:szCs w:val="20"/>
        </w:rPr>
      </w:pPr>
      <w:r>
        <w:rPr>
          <w:rFonts w:ascii="Avenir Next Medium" w:hAnsi="Avenir Next Medium"/>
        </w:rPr>
        <w:t xml:space="preserve">PELAYANAN WANITA </w:t>
      </w:r>
    </w:p>
    <w:p w14:paraId="1279E6E5" w14:textId="77777777" w:rsidR="00B63733" w:rsidRPr="003307C2" w:rsidRDefault="00B63733" w:rsidP="00FA2A39">
      <w:pPr>
        <w:rPr>
          <w:rFonts w:ascii="Avenir Next Medium" w:hAnsi="Avenir Next Medium"/>
          <w:sz w:val="22"/>
          <w:szCs w:val="22"/>
        </w:rPr>
      </w:pPr>
    </w:p>
    <w:p w14:paraId="699B9DE7" w14:textId="77777777" w:rsidR="00FA2A39" w:rsidRPr="000C206A" w:rsidRDefault="00834416" w:rsidP="00FA2A39">
      <w:pPr>
        <w:rPr>
          <w:rFonts w:ascii="Avenir Next Medium" w:hAnsi="Avenir Next Medium"/>
          <w:sz w:val="21"/>
          <w:szCs w:val="21"/>
          <w:highlight w:val="yellow"/>
        </w:rPr>
      </w:pPr>
      <w:r>
        <w:rPr>
          <w:rFonts w:ascii="Avenir Next Medium" w:hAnsi="Avenir Next Medium"/>
          <w:sz w:val="21"/>
          <w:highlight w:val="yellow"/>
        </w:rPr>
        <w:t>Jun 2025</w:t>
      </w:r>
    </w:p>
    <w:p w14:paraId="1205A866" w14:textId="77777777" w:rsidR="00FA2A39" w:rsidRPr="000C206A" w:rsidRDefault="00FA2A39" w:rsidP="00FA2A39">
      <w:pPr>
        <w:rPr>
          <w:rFonts w:ascii="Avenir Next Medium" w:hAnsi="Avenir Next Medium"/>
          <w:sz w:val="21"/>
          <w:szCs w:val="21"/>
          <w:highlight w:val="yellow"/>
        </w:rPr>
      </w:pPr>
    </w:p>
    <w:p w14:paraId="7E19FFBB" w14:textId="77777777" w:rsidR="00FA2A39" w:rsidRPr="000C206A" w:rsidRDefault="00834416" w:rsidP="00FA2A39">
      <w:pPr>
        <w:rPr>
          <w:rFonts w:ascii="Avenir Next Medium" w:hAnsi="Avenir Next Medium"/>
          <w:sz w:val="21"/>
          <w:szCs w:val="21"/>
          <w:highlight w:val="yellow"/>
        </w:rPr>
      </w:pPr>
      <w:r>
        <w:rPr>
          <w:rFonts w:ascii="Avenir Next Medium" w:hAnsi="Avenir Next Medium"/>
          <w:sz w:val="21"/>
          <w:highlight w:val="yellow"/>
        </w:rPr>
        <w:t>Kepada Para Pemimpin Gereja Yang Dikasihi:</w:t>
      </w:r>
    </w:p>
    <w:p w14:paraId="4674AF5B" w14:textId="77777777" w:rsidR="00FA2A39" w:rsidRDefault="00FA2A39" w:rsidP="00FA2A39">
      <w:pPr>
        <w:rPr>
          <w:rFonts w:ascii="Avenir Next Medium" w:hAnsi="Avenir Next Medium"/>
          <w:sz w:val="21"/>
          <w:szCs w:val="21"/>
          <w:highlight w:val="yellow"/>
        </w:rPr>
      </w:pPr>
    </w:p>
    <w:p w14:paraId="05780ACE" w14:textId="77777777" w:rsidR="007C6E95" w:rsidRDefault="007C6E95" w:rsidP="00FA2A39">
      <w:pPr>
        <w:rPr>
          <w:rFonts w:ascii="Avenir Next Medium" w:hAnsi="Avenir Next Medium"/>
          <w:sz w:val="21"/>
          <w:szCs w:val="21"/>
          <w:highlight w:val="yellow"/>
        </w:rPr>
      </w:pPr>
    </w:p>
    <w:p w14:paraId="69434505" w14:textId="77777777" w:rsidR="007C6E95" w:rsidRPr="000C206A" w:rsidRDefault="007C6E95" w:rsidP="00FA2A39">
      <w:pPr>
        <w:rPr>
          <w:rFonts w:ascii="Avenir Next Medium" w:hAnsi="Avenir Next Medium"/>
          <w:sz w:val="21"/>
          <w:szCs w:val="21"/>
          <w:highlight w:val="yellow"/>
        </w:rPr>
      </w:pPr>
    </w:p>
    <w:p w14:paraId="54BBB5E5" w14:textId="77777777" w:rsidR="00CD2031" w:rsidRPr="002D44E5" w:rsidRDefault="00834416" w:rsidP="00CD2031">
      <w:pPr>
        <w:rPr>
          <w:rFonts w:ascii="Avenir Next Medium" w:hAnsi="Avenir Next Medium"/>
          <w:sz w:val="21"/>
          <w:szCs w:val="21"/>
        </w:rPr>
      </w:pPr>
      <w:r>
        <w:rPr>
          <w:rFonts w:ascii="Avenir Next Medium" w:hAnsi="Avenir Next Medium"/>
          <w:sz w:val="21"/>
          <w:highlight w:val="yellow"/>
        </w:rPr>
        <w:t>Xoxoxoxo 2025 end</w:t>
      </w:r>
      <w:r>
        <w:rPr>
          <w:rFonts w:ascii="Avenir Next Medium" w:hAnsi="Avenir Next Medium"/>
          <w:color w:val="C00000"/>
          <w:sz w:val="21"/>
          <w:highlight w:val="yellow"/>
        </w:rPr>
        <w:t>it</w:t>
      </w:r>
      <w:r>
        <w:rPr>
          <w:rFonts w:ascii="Avenir Next Medium" w:hAnsi="Avenir Next Medium"/>
          <w:sz w:val="21"/>
          <w:highlight w:val="yellow"/>
        </w:rPr>
        <w:t xml:space="preserve">now® sermon titled “Abuse of the Elderly.” </w:t>
      </w:r>
    </w:p>
    <w:p w14:paraId="403DED4E" w14:textId="77777777" w:rsidR="00B63733" w:rsidRPr="002D44E5" w:rsidRDefault="00B63733" w:rsidP="00FA2A39">
      <w:pPr>
        <w:rPr>
          <w:rFonts w:ascii="Avenir Next Medium" w:hAnsi="Avenir Next Medium"/>
          <w:sz w:val="21"/>
          <w:szCs w:val="21"/>
        </w:rPr>
      </w:pPr>
    </w:p>
    <w:p w14:paraId="22C59E62" w14:textId="77777777" w:rsidR="00B63733" w:rsidRPr="002D44E5" w:rsidRDefault="00B63733" w:rsidP="00FA2A39">
      <w:pPr>
        <w:rPr>
          <w:rFonts w:ascii="Avenir Next Medium" w:hAnsi="Avenir Next Medium"/>
          <w:sz w:val="21"/>
          <w:szCs w:val="21"/>
        </w:rPr>
      </w:pPr>
    </w:p>
    <w:p w14:paraId="1259CF4D" w14:textId="77777777" w:rsidR="00FA2A39" w:rsidRPr="002D44E5" w:rsidRDefault="00834416" w:rsidP="00FA2A39">
      <w:pPr>
        <w:widowControl w:val="0"/>
        <w:rPr>
          <w:rFonts w:ascii="Avenir Next Medium" w:hAnsi="Avenir Next Medium" w:cs="Arial"/>
          <w:sz w:val="21"/>
          <w:szCs w:val="21"/>
        </w:rPr>
      </w:pPr>
      <w:r>
        <w:rPr>
          <w:rFonts w:ascii="Avenir Next Medium" w:hAnsi="Avenir Next Medium"/>
          <w:sz w:val="21"/>
        </w:rPr>
        <w:t>Dengan Berkat,</w:t>
      </w:r>
    </w:p>
    <w:p w14:paraId="1A726B35" w14:textId="77777777" w:rsidR="00FA2A39" w:rsidRPr="002D44E5" w:rsidRDefault="00834416" w:rsidP="00FA2A39">
      <w:pPr>
        <w:widowControl w:val="0"/>
        <w:rPr>
          <w:rFonts w:ascii="Avenir Next Medium" w:hAnsi="Avenir Next Medium" w:cs="Arial"/>
          <w:sz w:val="21"/>
          <w:szCs w:val="21"/>
        </w:rPr>
      </w:pPr>
      <w:r>
        <w:rPr>
          <w:rFonts w:ascii="Avenir Next Medium" w:hAnsi="Avenir Next Medium"/>
          <w:noProof/>
          <w:sz w:val="21"/>
        </w:rPr>
        <w:drawing>
          <wp:inline distT="0" distB="0" distL="0" distR="0" wp14:anchorId="77E0EE16" wp14:editId="0B1ABC81">
            <wp:extent cx="1562100" cy="698500"/>
            <wp:effectExtent l="0" t="0" r="0" b="0"/>
            <wp:docPr id="881310696" name="Picture 1" descr="A close-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310696" name="Picture 1" descr="A close-up of a sig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71721" cy="702802"/>
                    </a:xfrm>
                    <a:prstGeom prst="rect">
                      <a:avLst/>
                    </a:prstGeom>
                  </pic:spPr>
                </pic:pic>
              </a:graphicData>
            </a:graphic>
          </wp:inline>
        </w:drawing>
      </w:r>
    </w:p>
    <w:p w14:paraId="32878681" w14:textId="77777777" w:rsidR="00FA2A39" w:rsidRPr="002D44E5" w:rsidRDefault="00834416" w:rsidP="00FA2A39">
      <w:pPr>
        <w:widowControl w:val="0"/>
        <w:rPr>
          <w:rFonts w:ascii="Avenir Next Medium" w:hAnsi="Avenir Next Medium" w:cs="Arial"/>
          <w:sz w:val="21"/>
          <w:szCs w:val="21"/>
        </w:rPr>
      </w:pPr>
      <w:r>
        <w:rPr>
          <w:rFonts w:ascii="Avenir Next Medium" w:hAnsi="Avenir Next Medium"/>
          <w:sz w:val="21"/>
        </w:rPr>
        <w:t>Galina Stele, D.Min.</w:t>
      </w:r>
    </w:p>
    <w:p w14:paraId="143FC9D3" w14:textId="77777777" w:rsidR="0009362E" w:rsidRDefault="00834416" w:rsidP="00FA2A39">
      <w:pPr>
        <w:widowControl w:val="0"/>
        <w:rPr>
          <w:rFonts w:ascii="Avenir Next Medium" w:hAnsi="Avenir Next Medium" w:cs="Arial"/>
          <w:sz w:val="21"/>
          <w:szCs w:val="21"/>
        </w:rPr>
      </w:pPr>
      <w:r>
        <w:rPr>
          <w:rFonts w:ascii="Avenir Next Medium" w:hAnsi="Avenir Next Medium"/>
          <w:sz w:val="21"/>
        </w:rPr>
        <w:t xml:space="preserve">Pengarah </w:t>
      </w:r>
    </w:p>
    <w:p w14:paraId="6E2E57A6" w14:textId="77777777" w:rsidR="00FA2A39" w:rsidRPr="002D44E5" w:rsidRDefault="00834416" w:rsidP="00FA2A39">
      <w:pPr>
        <w:widowControl w:val="0"/>
        <w:rPr>
          <w:rFonts w:ascii="Avenir Next Medium" w:hAnsi="Avenir Next Medium" w:cs="Arial"/>
          <w:sz w:val="21"/>
          <w:szCs w:val="21"/>
        </w:rPr>
      </w:pPr>
      <w:r>
        <w:rPr>
          <w:rFonts w:ascii="Avenir Next Medium" w:hAnsi="Avenir Next Medium"/>
          <w:sz w:val="21"/>
        </w:rPr>
        <w:t>PELAYANAN WANITA</w:t>
      </w:r>
    </w:p>
    <w:p w14:paraId="02E57DC2" w14:textId="77777777" w:rsidR="00FA2A39" w:rsidRPr="002D44E5" w:rsidRDefault="00FA2A39" w:rsidP="00FA2A39">
      <w:pPr>
        <w:widowControl w:val="0"/>
        <w:rPr>
          <w:rFonts w:ascii="Avenir Next Medium" w:hAnsi="Avenir Next Medium" w:cs="Arial"/>
          <w:sz w:val="21"/>
          <w:szCs w:val="21"/>
        </w:rPr>
      </w:pPr>
    </w:p>
    <w:p w14:paraId="39163818" w14:textId="77777777" w:rsidR="00FA2A39" w:rsidRDefault="00834416" w:rsidP="00FA2A39">
      <w:pPr>
        <w:widowControl w:val="0"/>
        <w:rPr>
          <w:rFonts w:ascii="Avenir Next Medium" w:hAnsi="Avenir Next Medium"/>
          <w:sz w:val="21"/>
          <w:szCs w:val="21"/>
        </w:rPr>
      </w:pPr>
      <w:r>
        <w:rPr>
          <w:rFonts w:ascii="Avenir Next Medium" w:hAnsi="Avenir Next Medium"/>
          <w:sz w:val="21"/>
        </w:rPr>
        <w:t>"Hanya tiga yang tinggal: iman, harapan dan kasih. Antara ketiga-tiga ini, yang paling utama ialah kasih" (1 Kor. 13:13).</w:t>
      </w:r>
    </w:p>
    <w:p w14:paraId="2472C88A" w14:textId="77777777" w:rsidR="006151AF" w:rsidRPr="002D44E5" w:rsidRDefault="006151AF" w:rsidP="00FA2A39">
      <w:pPr>
        <w:widowControl w:val="0"/>
        <w:rPr>
          <w:rFonts w:ascii="Avenir Next Medium" w:hAnsi="Avenir Next Medium"/>
          <w:sz w:val="21"/>
          <w:szCs w:val="21"/>
        </w:rPr>
      </w:pPr>
    </w:p>
    <w:p w14:paraId="62841C1D" w14:textId="77777777" w:rsidR="00FA2A39" w:rsidRPr="006151AF" w:rsidRDefault="00834416" w:rsidP="00FA2A39">
      <w:pPr>
        <w:pStyle w:val="Footer"/>
        <w:rPr>
          <w:rFonts w:ascii="Avenir Next Medium" w:hAnsi="Avenir Next Medium"/>
          <w:color w:val="2E557F"/>
          <w:sz w:val="16"/>
          <w:szCs w:val="16"/>
        </w:rPr>
      </w:pPr>
      <w:r>
        <w:rPr>
          <w:rFonts w:ascii="Avenir Next Medium" w:hAnsi="Avenir Next Medium"/>
          <w:color w:val="2E557F"/>
          <w:sz w:val="16"/>
        </w:rPr>
        <w:t>12501 Old Columbia Pike, Silver Spring MD 20904-6600 USA  •  Office (301) 680 6608  •  women.adventist.org</w:t>
      </w:r>
    </w:p>
    <w:bookmarkStart w:id="0" w:name="_Toc203905313" w:displacedByCustomXml="next"/>
    <w:sdt>
      <w:sdtPr>
        <w:rPr>
          <w:rFonts w:ascii="Avenir Next Medium" w:eastAsiaTheme="minorHAnsi" w:hAnsi="Avenir Next Medium" w:cstheme="minorBidi"/>
          <w:b w:val="0"/>
          <w:bCs w:val="0"/>
          <w:color w:val="auto"/>
          <w:kern w:val="2"/>
          <w:sz w:val="24"/>
          <w:szCs w:val="24"/>
          <w14:ligatures w14:val="standardContextual"/>
        </w:rPr>
        <w:id w:val="526443843"/>
        <w:docPartObj>
          <w:docPartGallery w:val="Table of Contents"/>
          <w:docPartUnique/>
        </w:docPartObj>
      </w:sdtPr>
      <w:sdtEndPr>
        <w:rPr>
          <w:noProof/>
        </w:rPr>
      </w:sdtEndPr>
      <w:sdtContent>
        <w:p w14:paraId="01377768" w14:textId="77777777" w:rsidR="0007458E" w:rsidRPr="000C206A" w:rsidRDefault="00834416" w:rsidP="0007458E">
          <w:pPr>
            <w:pStyle w:val="TOCHeading"/>
            <w:outlineLvl w:val="0"/>
            <w:rPr>
              <w:rFonts w:ascii="Avenir Next Medium" w:hAnsi="Avenir Next Medium"/>
              <w:b w:val="0"/>
              <w:bCs w:val="0"/>
              <w:color w:val="0070C0"/>
              <w:sz w:val="32"/>
              <w:szCs w:val="32"/>
              <w:highlight w:val="yellow"/>
            </w:rPr>
          </w:pPr>
          <w:r>
            <w:rPr>
              <w:rFonts w:ascii="Avenir Next Medium" w:hAnsi="Avenir Next Medium"/>
              <w:b w:val="0"/>
              <w:color w:val="0070C0"/>
              <w:sz w:val="32"/>
              <w:highlight w:val="yellow"/>
            </w:rPr>
            <w:t>Kandungan</w:t>
          </w:r>
          <w:bookmarkEnd w:id="0"/>
        </w:p>
        <w:p w14:paraId="2968335D" w14:textId="21A53AE8" w:rsidR="006A09F9" w:rsidRDefault="00834416">
          <w:pPr>
            <w:pStyle w:val="TOC1"/>
            <w:rPr>
              <w:rFonts w:asciiTheme="minorHAnsi" w:eastAsiaTheme="minorEastAsia" w:hAnsiTheme="minorHAnsi"/>
              <w:i w:val="0"/>
              <w:iCs w:val="0"/>
              <w:lang w:val="en-MY" w:eastAsia="en-GB"/>
            </w:rPr>
          </w:pPr>
          <w:r w:rsidRPr="000C206A">
            <w:rPr>
              <w:i w:val="0"/>
              <w:highlight w:val="yellow"/>
            </w:rPr>
            <w:fldChar w:fldCharType="begin"/>
          </w:r>
          <w:r w:rsidRPr="000C206A">
            <w:rPr>
              <w:i w:val="0"/>
              <w:highlight w:val="yellow"/>
            </w:rPr>
            <w:instrText xml:space="preserve"> TOC \o "1-3" \h \z \u </w:instrText>
          </w:r>
          <w:r w:rsidRPr="000C206A">
            <w:rPr>
              <w:i w:val="0"/>
              <w:highlight w:val="yellow"/>
            </w:rPr>
            <w:fldChar w:fldCharType="separate"/>
          </w:r>
          <w:hyperlink w:anchor="_Toc203905313" w:history="1">
            <w:r w:rsidR="006A09F9" w:rsidRPr="00AB5DC4">
              <w:rPr>
                <w:rStyle w:val="Hyperlink"/>
                <w:highlight w:val="yellow"/>
              </w:rPr>
              <w:t>Kandungan</w:t>
            </w:r>
            <w:r w:rsidR="006A09F9">
              <w:rPr>
                <w:webHidden/>
              </w:rPr>
              <w:tab/>
            </w:r>
            <w:r w:rsidR="006A09F9">
              <w:rPr>
                <w:webHidden/>
              </w:rPr>
              <w:fldChar w:fldCharType="begin"/>
            </w:r>
            <w:r w:rsidR="006A09F9">
              <w:rPr>
                <w:webHidden/>
              </w:rPr>
              <w:instrText xml:space="preserve"> PAGEREF _Toc203905313 \h </w:instrText>
            </w:r>
            <w:r w:rsidR="006A09F9">
              <w:rPr>
                <w:webHidden/>
              </w:rPr>
            </w:r>
            <w:r w:rsidR="006A09F9">
              <w:rPr>
                <w:webHidden/>
              </w:rPr>
              <w:fldChar w:fldCharType="separate"/>
            </w:r>
            <w:r w:rsidR="006A09F9">
              <w:rPr>
                <w:webHidden/>
              </w:rPr>
              <w:t>3</w:t>
            </w:r>
            <w:r w:rsidR="006A09F9">
              <w:rPr>
                <w:webHidden/>
              </w:rPr>
              <w:fldChar w:fldCharType="end"/>
            </w:r>
          </w:hyperlink>
        </w:p>
        <w:p w14:paraId="1D874D54" w14:textId="344E0143" w:rsidR="006A09F9" w:rsidRDefault="006A09F9">
          <w:pPr>
            <w:pStyle w:val="TOC1"/>
            <w:rPr>
              <w:rFonts w:asciiTheme="minorHAnsi" w:eastAsiaTheme="minorEastAsia" w:hAnsiTheme="minorHAnsi"/>
              <w:i w:val="0"/>
              <w:iCs w:val="0"/>
              <w:lang w:val="en-MY" w:eastAsia="en-GB"/>
            </w:rPr>
          </w:pPr>
          <w:hyperlink w:anchor="_Toc203905314" w:history="1">
            <w:r w:rsidRPr="00AB5DC4">
              <w:rPr>
                <w:rStyle w:val="Hyperlink"/>
              </w:rPr>
              <w:t>Mengenai Para Penulis</w:t>
            </w:r>
            <w:r>
              <w:rPr>
                <w:webHidden/>
              </w:rPr>
              <w:tab/>
            </w:r>
            <w:r>
              <w:rPr>
                <w:webHidden/>
              </w:rPr>
              <w:fldChar w:fldCharType="begin"/>
            </w:r>
            <w:r>
              <w:rPr>
                <w:webHidden/>
              </w:rPr>
              <w:instrText xml:space="preserve"> PAGEREF _Toc203905314 \h </w:instrText>
            </w:r>
            <w:r>
              <w:rPr>
                <w:webHidden/>
              </w:rPr>
            </w:r>
            <w:r>
              <w:rPr>
                <w:webHidden/>
              </w:rPr>
              <w:fldChar w:fldCharType="separate"/>
            </w:r>
            <w:r>
              <w:rPr>
                <w:webHidden/>
              </w:rPr>
              <w:t>3</w:t>
            </w:r>
            <w:r>
              <w:rPr>
                <w:webHidden/>
              </w:rPr>
              <w:fldChar w:fldCharType="end"/>
            </w:r>
          </w:hyperlink>
        </w:p>
        <w:p w14:paraId="6AAE617C" w14:textId="3BF998C2" w:rsidR="006A09F9" w:rsidRDefault="006A09F9">
          <w:pPr>
            <w:pStyle w:val="TOC1"/>
            <w:rPr>
              <w:rFonts w:asciiTheme="minorHAnsi" w:eastAsiaTheme="minorEastAsia" w:hAnsiTheme="minorHAnsi"/>
              <w:i w:val="0"/>
              <w:iCs w:val="0"/>
              <w:lang w:val="en-MY" w:eastAsia="en-GB"/>
            </w:rPr>
          </w:pPr>
          <w:hyperlink w:anchor="_Toc203905315" w:history="1">
            <w:r w:rsidRPr="00AB5DC4">
              <w:rPr>
                <w:rStyle w:val="Hyperlink"/>
              </w:rPr>
              <w:t>Nota Program</w:t>
            </w:r>
            <w:r>
              <w:rPr>
                <w:webHidden/>
              </w:rPr>
              <w:tab/>
            </w:r>
            <w:r>
              <w:rPr>
                <w:webHidden/>
              </w:rPr>
              <w:fldChar w:fldCharType="begin"/>
            </w:r>
            <w:r>
              <w:rPr>
                <w:webHidden/>
              </w:rPr>
              <w:instrText xml:space="preserve"> PAGEREF _Toc203905315 \h </w:instrText>
            </w:r>
            <w:r>
              <w:rPr>
                <w:webHidden/>
              </w:rPr>
            </w:r>
            <w:r>
              <w:rPr>
                <w:webHidden/>
              </w:rPr>
              <w:fldChar w:fldCharType="separate"/>
            </w:r>
            <w:r>
              <w:rPr>
                <w:webHidden/>
              </w:rPr>
              <w:t>5</w:t>
            </w:r>
            <w:r>
              <w:rPr>
                <w:webHidden/>
              </w:rPr>
              <w:fldChar w:fldCharType="end"/>
            </w:r>
          </w:hyperlink>
        </w:p>
        <w:p w14:paraId="3EDEC74F" w14:textId="76BCE6E5" w:rsidR="006A09F9" w:rsidRDefault="006A09F9">
          <w:pPr>
            <w:pStyle w:val="TOC1"/>
            <w:rPr>
              <w:rFonts w:asciiTheme="minorHAnsi" w:eastAsiaTheme="minorEastAsia" w:hAnsiTheme="minorHAnsi"/>
              <w:i w:val="0"/>
              <w:iCs w:val="0"/>
              <w:lang w:val="en-MY" w:eastAsia="en-GB"/>
            </w:rPr>
          </w:pPr>
          <w:hyperlink w:anchor="_Toc203905316" w:history="1">
            <w:r w:rsidRPr="00AB5DC4">
              <w:rPr>
                <w:rStyle w:val="Hyperlink"/>
              </w:rPr>
              <w:t>Rujukan Kitab Suci</w:t>
            </w:r>
            <w:r>
              <w:rPr>
                <w:webHidden/>
              </w:rPr>
              <w:tab/>
            </w:r>
            <w:r>
              <w:rPr>
                <w:webHidden/>
              </w:rPr>
              <w:fldChar w:fldCharType="begin"/>
            </w:r>
            <w:r>
              <w:rPr>
                <w:webHidden/>
              </w:rPr>
              <w:instrText xml:space="preserve"> PAGEREF _Toc203905316 \h </w:instrText>
            </w:r>
            <w:r>
              <w:rPr>
                <w:webHidden/>
              </w:rPr>
            </w:r>
            <w:r>
              <w:rPr>
                <w:webHidden/>
              </w:rPr>
              <w:fldChar w:fldCharType="separate"/>
            </w:r>
            <w:r>
              <w:rPr>
                <w:webHidden/>
              </w:rPr>
              <w:t>5</w:t>
            </w:r>
            <w:r>
              <w:rPr>
                <w:webHidden/>
              </w:rPr>
              <w:fldChar w:fldCharType="end"/>
            </w:r>
          </w:hyperlink>
        </w:p>
        <w:p w14:paraId="039105CF" w14:textId="4C626C93" w:rsidR="006A09F9" w:rsidRDefault="006A09F9">
          <w:pPr>
            <w:pStyle w:val="TOC1"/>
            <w:rPr>
              <w:rFonts w:asciiTheme="minorHAnsi" w:eastAsiaTheme="minorEastAsia" w:hAnsiTheme="minorHAnsi"/>
              <w:i w:val="0"/>
              <w:iCs w:val="0"/>
              <w:lang w:val="en-MY" w:eastAsia="en-GB"/>
            </w:rPr>
          </w:pPr>
          <w:hyperlink w:anchor="_Toc203905317" w:history="1">
            <w:r w:rsidRPr="00AB5DC4">
              <w:rPr>
                <w:rStyle w:val="Hyperlink"/>
              </w:rPr>
              <w:t>Cadangan Susunan Acara Kebaktian</w:t>
            </w:r>
            <w:r>
              <w:rPr>
                <w:webHidden/>
              </w:rPr>
              <w:tab/>
            </w:r>
            <w:r>
              <w:rPr>
                <w:webHidden/>
              </w:rPr>
              <w:fldChar w:fldCharType="begin"/>
            </w:r>
            <w:r>
              <w:rPr>
                <w:webHidden/>
              </w:rPr>
              <w:instrText xml:space="preserve"> PAGEREF _Toc203905317 \h </w:instrText>
            </w:r>
            <w:r>
              <w:rPr>
                <w:webHidden/>
              </w:rPr>
            </w:r>
            <w:r>
              <w:rPr>
                <w:webHidden/>
              </w:rPr>
              <w:fldChar w:fldCharType="separate"/>
            </w:r>
            <w:r>
              <w:rPr>
                <w:webHidden/>
              </w:rPr>
              <w:t>6</w:t>
            </w:r>
            <w:r>
              <w:rPr>
                <w:webHidden/>
              </w:rPr>
              <w:fldChar w:fldCharType="end"/>
            </w:r>
          </w:hyperlink>
        </w:p>
        <w:p w14:paraId="6D987D16" w14:textId="5C023B7F" w:rsidR="006A09F9" w:rsidRDefault="006A09F9">
          <w:pPr>
            <w:pStyle w:val="TOC1"/>
            <w:rPr>
              <w:rFonts w:asciiTheme="minorHAnsi" w:eastAsiaTheme="minorEastAsia" w:hAnsiTheme="minorHAnsi"/>
              <w:i w:val="0"/>
              <w:iCs w:val="0"/>
              <w:lang w:val="en-MY" w:eastAsia="en-GB"/>
            </w:rPr>
          </w:pPr>
          <w:hyperlink w:anchor="_Toc203905318" w:history="1">
            <w:r w:rsidRPr="00AB5DC4">
              <w:rPr>
                <w:rStyle w:val="Hyperlink"/>
              </w:rPr>
              <w:t>Cerita Kanak-kanak</w:t>
            </w:r>
            <w:r>
              <w:rPr>
                <w:webHidden/>
              </w:rPr>
              <w:tab/>
            </w:r>
            <w:r>
              <w:rPr>
                <w:webHidden/>
              </w:rPr>
              <w:fldChar w:fldCharType="begin"/>
            </w:r>
            <w:r>
              <w:rPr>
                <w:webHidden/>
              </w:rPr>
              <w:instrText xml:space="preserve"> PAGEREF _Toc203905318 \h </w:instrText>
            </w:r>
            <w:r>
              <w:rPr>
                <w:webHidden/>
              </w:rPr>
            </w:r>
            <w:r>
              <w:rPr>
                <w:webHidden/>
              </w:rPr>
              <w:fldChar w:fldCharType="separate"/>
            </w:r>
            <w:r>
              <w:rPr>
                <w:webHidden/>
              </w:rPr>
              <w:t>7</w:t>
            </w:r>
            <w:r>
              <w:rPr>
                <w:webHidden/>
              </w:rPr>
              <w:fldChar w:fldCharType="end"/>
            </w:r>
          </w:hyperlink>
        </w:p>
        <w:p w14:paraId="0E039940" w14:textId="191A9CE4" w:rsidR="006A09F9" w:rsidRDefault="006A09F9">
          <w:pPr>
            <w:pStyle w:val="TOC1"/>
            <w:rPr>
              <w:rFonts w:asciiTheme="minorHAnsi" w:eastAsiaTheme="minorEastAsia" w:hAnsiTheme="minorHAnsi"/>
              <w:i w:val="0"/>
              <w:iCs w:val="0"/>
              <w:lang w:val="en-MY" w:eastAsia="en-GB"/>
            </w:rPr>
          </w:pPr>
          <w:hyperlink w:anchor="_Toc203905319" w:history="1">
            <w:r w:rsidRPr="00AB5DC4">
              <w:rPr>
                <w:rStyle w:val="Hyperlink"/>
              </w:rPr>
              <w:t>Kertas Edaran Kanak-kanak</w:t>
            </w:r>
            <w:r>
              <w:rPr>
                <w:webHidden/>
              </w:rPr>
              <w:tab/>
            </w:r>
            <w:r>
              <w:rPr>
                <w:webHidden/>
              </w:rPr>
              <w:fldChar w:fldCharType="begin"/>
            </w:r>
            <w:r>
              <w:rPr>
                <w:webHidden/>
              </w:rPr>
              <w:instrText xml:space="preserve"> PAGEREF _Toc203905319 \h </w:instrText>
            </w:r>
            <w:r>
              <w:rPr>
                <w:webHidden/>
              </w:rPr>
            </w:r>
            <w:r>
              <w:rPr>
                <w:webHidden/>
              </w:rPr>
              <w:fldChar w:fldCharType="separate"/>
            </w:r>
            <w:r>
              <w:rPr>
                <w:webHidden/>
              </w:rPr>
              <w:t>11</w:t>
            </w:r>
            <w:r>
              <w:rPr>
                <w:webHidden/>
              </w:rPr>
              <w:fldChar w:fldCharType="end"/>
            </w:r>
          </w:hyperlink>
        </w:p>
        <w:p w14:paraId="3B1AE113" w14:textId="32D27997" w:rsidR="006A09F9" w:rsidRDefault="006A09F9">
          <w:pPr>
            <w:pStyle w:val="TOC1"/>
            <w:rPr>
              <w:rFonts w:asciiTheme="minorHAnsi" w:eastAsiaTheme="minorEastAsia" w:hAnsiTheme="minorHAnsi"/>
              <w:i w:val="0"/>
              <w:iCs w:val="0"/>
              <w:lang w:val="en-MY" w:eastAsia="en-GB"/>
            </w:rPr>
          </w:pPr>
          <w:hyperlink w:anchor="_Toc203905320" w:history="1">
            <w:r w:rsidRPr="00AB5DC4">
              <w:rPr>
                <w:rStyle w:val="Hyperlink"/>
              </w:rPr>
              <w:t>Khutbah</w:t>
            </w:r>
            <w:r>
              <w:rPr>
                <w:webHidden/>
              </w:rPr>
              <w:tab/>
            </w:r>
            <w:r>
              <w:rPr>
                <w:webHidden/>
              </w:rPr>
              <w:fldChar w:fldCharType="begin"/>
            </w:r>
            <w:r>
              <w:rPr>
                <w:webHidden/>
              </w:rPr>
              <w:instrText xml:space="preserve"> PAGEREF _Toc203905320 \h </w:instrText>
            </w:r>
            <w:r>
              <w:rPr>
                <w:webHidden/>
              </w:rPr>
            </w:r>
            <w:r>
              <w:rPr>
                <w:webHidden/>
              </w:rPr>
              <w:fldChar w:fldCharType="separate"/>
            </w:r>
            <w:r>
              <w:rPr>
                <w:webHidden/>
              </w:rPr>
              <w:t>12</w:t>
            </w:r>
            <w:r>
              <w:rPr>
                <w:webHidden/>
              </w:rPr>
              <w:fldChar w:fldCharType="end"/>
            </w:r>
          </w:hyperlink>
        </w:p>
        <w:p w14:paraId="113971EB" w14:textId="4B52A1A1" w:rsidR="006A09F9" w:rsidRDefault="006A09F9">
          <w:pPr>
            <w:pStyle w:val="TOC1"/>
            <w:rPr>
              <w:rFonts w:asciiTheme="minorHAnsi" w:eastAsiaTheme="minorEastAsia" w:hAnsiTheme="minorHAnsi"/>
              <w:i w:val="0"/>
              <w:iCs w:val="0"/>
              <w:lang w:val="en-MY" w:eastAsia="en-GB"/>
            </w:rPr>
          </w:pPr>
          <w:hyperlink w:anchor="_Toc203905321" w:history="1">
            <w:r w:rsidRPr="00AB5DC4">
              <w:rPr>
                <w:rStyle w:val="Hyperlink"/>
              </w:rPr>
              <w:t>Seminar</w:t>
            </w:r>
            <w:r>
              <w:rPr>
                <w:webHidden/>
              </w:rPr>
              <w:tab/>
            </w:r>
            <w:r>
              <w:rPr>
                <w:webHidden/>
              </w:rPr>
              <w:fldChar w:fldCharType="begin"/>
            </w:r>
            <w:r>
              <w:rPr>
                <w:webHidden/>
              </w:rPr>
              <w:instrText xml:space="preserve"> PAGEREF _Toc203905321 \h </w:instrText>
            </w:r>
            <w:r>
              <w:rPr>
                <w:webHidden/>
              </w:rPr>
            </w:r>
            <w:r>
              <w:rPr>
                <w:webHidden/>
              </w:rPr>
              <w:fldChar w:fldCharType="separate"/>
            </w:r>
            <w:r>
              <w:rPr>
                <w:webHidden/>
              </w:rPr>
              <w:t>20</w:t>
            </w:r>
            <w:r>
              <w:rPr>
                <w:webHidden/>
              </w:rPr>
              <w:fldChar w:fldCharType="end"/>
            </w:r>
          </w:hyperlink>
        </w:p>
        <w:p w14:paraId="63D3F9F1" w14:textId="3B640087" w:rsidR="006A09F9" w:rsidRDefault="006A09F9">
          <w:pPr>
            <w:pStyle w:val="TOC3"/>
            <w:tabs>
              <w:tab w:val="right" w:leader="dot" w:pos="8918"/>
            </w:tabs>
            <w:rPr>
              <w:rFonts w:eastAsiaTheme="minorEastAsia"/>
              <w:noProof/>
              <w:sz w:val="24"/>
              <w:szCs w:val="24"/>
              <w:lang w:val="en-MY" w:eastAsia="en-GB"/>
            </w:rPr>
          </w:pPr>
          <w:hyperlink w:anchor="_Toc203905322" w:history="1">
            <w:r w:rsidRPr="00AB5DC4">
              <w:rPr>
                <w:rStyle w:val="Hyperlink"/>
                <w:rFonts w:ascii="Avenir Next Medium" w:hAnsi="Avenir Next Medium"/>
                <w:noProof/>
              </w:rPr>
              <w:t>Objektif:</w:t>
            </w:r>
            <w:r>
              <w:rPr>
                <w:noProof/>
                <w:webHidden/>
              </w:rPr>
              <w:tab/>
            </w:r>
            <w:r>
              <w:rPr>
                <w:noProof/>
                <w:webHidden/>
              </w:rPr>
              <w:fldChar w:fldCharType="begin"/>
            </w:r>
            <w:r>
              <w:rPr>
                <w:noProof/>
                <w:webHidden/>
              </w:rPr>
              <w:instrText xml:space="preserve"> PAGEREF _Toc203905322 \h </w:instrText>
            </w:r>
            <w:r>
              <w:rPr>
                <w:noProof/>
                <w:webHidden/>
              </w:rPr>
            </w:r>
            <w:r>
              <w:rPr>
                <w:noProof/>
                <w:webHidden/>
              </w:rPr>
              <w:fldChar w:fldCharType="separate"/>
            </w:r>
            <w:r>
              <w:rPr>
                <w:noProof/>
                <w:webHidden/>
              </w:rPr>
              <w:t>20</w:t>
            </w:r>
            <w:r>
              <w:rPr>
                <w:noProof/>
                <w:webHidden/>
              </w:rPr>
              <w:fldChar w:fldCharType="end"/>
            </w:r>
          </w:hyperlink>
        </w:p>
        <w:p w14:paraId="56288DE2" w14:textId="55D42695" w:rsidR="006A09F9" w:rsidRDefault="006A09F9">
          <w:pPr>
            <w:pStyle w:val="TOC3"/>
            <w:tabs>
              <w:tab w:val="right" w:leader="dot" w:pos="8918"/>
            </w:tabs>
            <w:rPr>
              <w:rFonts w:eastAsiaTheme="minorEastAsia"/>
              <w:noProof/>
              <w:sz w:val="24"/>
              <w:szCs w:val="24"/>
              <w:lang w:val="en-MY" w:eastAsia="en-GB"/>
            </w:rPr>
          </w:pPr>
          <w:hyperlink w:anchor="_Toc203905323" w:history="1">
            <w:r w:rsidRPr="00AB5DC4">
              <w:rPr>
                <w:rStyle w:val="Hyperlink"/>
                <w:rFonts w:ascii="Avenir Next Medium" w:hAnsi="Avenir Next Medium"/>
                <w:noProof/>
              </w:rPr>
              <w:t>Ayat Kunci:</w:t>
            </w:r>
            <w:r>
              <w:rPr>
                <w:noProof/>
                <w:webHidden/>
              </w:rPr>
              <w:tab/>
            </w:r>
            <w:r>
              <w:rPr>
                <w:noProof/>
                <w:webHidden/>
              </w:rPr>
              <w:fldChar w:fldCharType="begin"/>
            </w:r>
            <w:r>
              <w:rPr>
                <w:noProof/>
                <w:webHidden/>
              </w:rPr>
              <w:instrText xml:space="preserve"> PAGEREF _Toc203905323 \h </w:instrText>
            </w:r>
            <w:r>
              <w:rPr>
                <w:noProof/>
                <w:webHidden/>
              </w:rPr>
            </w:r>
            <w:r>
              <w:rPr>
                <w:noProof/>
                <w:webHidden/>
              </w:rPr>
              <w:fldChar w:fldCharType="separate"/>
            </w:r>
            <w:r>
              <w:rPr>
                <w:noProof/>
                <w:webHidden/>
              </w:rPr>
              <w:t>20</w:t>
            </w:r>
            <w:r>
              <w:rPr>
                <w:noProof/>
                <w:webHidden/>
              </w:rPr>
              <w:fldChar w:fldCharType="end"/>
            </w:r>
          </w:hyperlink>
        </w:p>
        <w:p w14:paraId="6CD7F030" w14:textId="0D7528B3" w:rsidR="006A09F9" w:rsidRDefault="006A09F9">
          <w:pPr>
            <w:pStyle w:val="TOC2"/>
            <w:tabs>
              <w:tab w:val="right" w:leader="dot" w:pos="8918"/>
            </w:tabs>
            <w:rPr>
              <w:rFonts w:eastAsiaTheme="minorEastAsia"/>
              <w:b w:val="0"/>
              <w:bCs w:val="0"/>
              <w:noProof/>
              <w:sz w:val="24"/>
              <w:szCs w:val="24"/>
              <w:lang w:val="en-MY" w:eastAsia="en-GB"/>
            </w:rPr>
          </w:pPr>
          <w:hyperlink w:anchor="_Toc203905324" w:history="1">
            <w:r w:rsidRPr="00AB5DC4">
              <w:rPr>
                <w:rStyle w:val="Hyperlink"/>
                <w:rFonts w:ascii="Avenir Next Medium" w:hAnsi="Avenir Next Medium"/>
                <w:noProof/>
              </w:rPr>
              <w:t>Garis Panduan Seminar</w:t>
            </w:r>
            <w:r>
              <w:rPr>
                <w:noProof/>
                <w:webHidden/>
              </w:rPr>
              <w:tab/>
            </w:r>
            <w:r>
              <w:rPr>
                <w:noProof/>
                <w:webHidden/>
              </w:rPr>
              <w:fldChar w:fldCharType="begin"/>
            </w:r>
            <w:r>
              <w:rPr>
                <w:noProof/>
                <w:webHidden/>
              </w:rPr>
              <w:instrText xml:space="preserve"> PAGEREF _Toc203905324 \h </w:instrText>
            </w:r>
            <w:r>
              <w:rPr>
                <w:noProof/>
                <w:webHidden/>
              </w:rPr>
            </w:r>
            <w:r>
              <w:rPr>
                <w:noProof/>
                <w:webHidden/>
              </w:rPr>
              <w:fldChar w:fldCharType="separate"/>
            </w:r>
            <w:r>
              <w:rPr>
                <w:noProof/>
                <w:webHidden/>
              </w:rPr>
              <w:t>20</w:t>
            </w:r>
            <w:r>
              <w:rPr>
                <w:noProof/>
                <w:webHidden/>
              </w:rPr>
              <w:fldChar w:fldCharType="end"/>
            </w:r>
          </w:hyperlink>
        </w:p>
        <w:p w14:paraId="33266084" w14:textId="3F70EAB0" w:rsidR="006A09F9" w:rsidRDefault="006A09F9">
          <w:pPr>
            <w:pStyle w:val="TOC2"/>
            <w:tabs>
              <w:tab w:val="right" w:leader="dot" w:pos="8918"/>
            </w:tabs>
            <w:rPr>
              <w:rFonts w:eastAsiaTheme="minorEastAsia"/>
              <w:b w:val="0"/>
              <w:bCs w:val="0"/>
              <w:noProof/>
              <w:sz w:val="24"/>
              <w:szCs w:val="24"/>
              <w:lang w:val="en-MY" w:eastAsia="en-GB"/>
            </w:rPr>
          </w:pPr>
          <w:hyperlink w:anchor="_Toc203905325" w:history="1">
            <w:r w:rsidRPr="00AB5DC4">
              <w:rPr>
                <w:rStyle w:val="Hyperlink"/>
                <w:rFonts w:ascii="Avenir Next Medium" w:hAnsi="Avenir Next Medium"/>
                <w:noProof/>
              </w:rPr>
              <w:t>I. Pendahuluan (10 minit)</w:t>
            </w:r>
            <w:r>
              <w:rPr>
                <w:noProof/>
                <w:webHidden/>
              </w:rPr>
              <w:tab/>
            </w:r>
            <w:r>
              <w:rPr>
                <w:noProof/>
                <w:webHidden/>
              </w:rPr>
              <w:fldChar w:fldCharType="begin"/>
            </w:r>
            <w:r>
              <w:rPr>
                <w:noProof/>
                <w:webHidden/>
              </w:rPr>
              <w:instrText xml:space="preserve"> PAGEREF _Toc203905325 \h </w:instrText>
            </w:r>
            <w:r>
              <w:rPr>
                <w:noProof/>
                <w:webHidden/>
              </w:rPr>
            </w:r>
            <w:r>
              <w:rPr>
                <w:noProof/>
                <w:webHidden/>
              </w:rPr>
              <w:fldChar w:fldCharType="separate"/>
            </w:r>
            <w:r>
              <w:rPr>
                <w:noProof/>
                <w:webHidden/>
              </w:rPr>
              <w:t>20</w:t>
            </w:r>
            <w:r>
              <w:rPr>
                <w:noProof/>
                <w:webHidden/>
              </w:rPr>
              <w:fldChar w:fldCharType="end"/>
            </w:r>
          </w:hyperlink>
        </w:p>
        <w:p w14:paraId="62518430" w14:textId="0E3B881B" w:rsidR="006A09F9" w:rsidRDefault="006A09F9">
          <w:pPr>
            <w:pStyle w:val="TOC2"/>
            <w:tabs>
              <w:tab w:val="right" w:leader="dot" w:pos="8918"/>
            </w:tabs>
            <w:rPr>
              <w:rFonts w:eastAsiaTheme="minorEastAsia"/>
              <w:b w:val="0"/>
              <w:bCs w:val="0"/>
              <w:noProof/>
              <w:sz w:val="24"/>
              <w:szCs w:val="24"/>
              <w:lang w:val="en-MY" w:eastAsia="en-GB"/>
            </w:rPr>
          </w:pPr>
          <w:hyperlink w:anchor="_Toc203905326" w:history="1">
            <w:r w:rsidRPr="00AB5DC4">
              <w:rPr>
                <w:rStyle w:val="Hyperlink"/>
                <w:rFonts w:ascii="Avenir Next Medium" w:hAnsi="Avenir Next Medium"/>
                <w:noProof/>
              </w:rPr>
              <w:t>II. Memahami Penderaan Orang Tua (15 minit)</w:t>
            </w:r>
            <w:r>
              <w:rPr>
                <w:noProof/>
                <w:webHidden/>
              </w:rPr>
              <w:tab/>
            </w:r>
            <w:r>
              <w:rPr>
                <w:noProof/>
                <w:webHidden/>
              </w:rPr>
              <w:fldChar w:fldCharType="begin"/>
            </w:r>
            <w:r>
              <w:rPr>
                <w:noProof/>
                <w:webHidden/>
              </w:rPr>
              <w:instrText xml:space="preserve"> PAGEREF _Toc203905326 \h </w:instrText>
            </w:r>
            <w:r>
              <w:rPr>
                <w:noProof/>
                <w:webHidden/>
              </w:rPr>
            </w:r>
            <w:r>
              <w:rPr>
                <w:noProof/>
                <w:webHidden/>
              </w:rPr>
              <w:fldChar w:fldCharType="separate"/>
            </w:r>
            <w:r>
              <w:rPr>
                <w:noProof/>
                <w:webHidden/>
              </w:rPr>
              <w:t>20</w:t>
            </w:r>
            <w:r>
              <w:rPr>
                <w:noProof/>
                <w:webHidden/>
              </w:rPr>
              <w:fldChar w:fldCharType="end"/>
            </w:r>
          </w:hyperlink>
        </w:p>
        <w:p w14:paraId="6C491647" w14:textId="04792F86" w:rsidR="006A09F9" w:rsidRDefault="006A09F9">
          <w:pPr>
            <w:pStyle w:val="TOC3"/>
            <w:tabs>
              <w:tab w:val="right" w:leader="dot" w:pos="8918"/>
            </w:tabs>
            <w:rPr>
              <w:rFonts w:eastAsiaTheme="minorEastAsia"/>
              <w:noProof/>
              <w:sz w:val="24"/>
              <w:szCs w:val="24"/>
              <w:lang w:val="en-MY" w:eastAsia="en-GB"/>
            </w:rPr>
          </w:pPr>
          <w:hyperlink w:anchor="_Toc203905327" w:history="1">
            <w:r w:rsidRPr="00AB5DC4">
              <w:rPr>
                <w:rStyle w:val="Hyperlink"/>
                <w:rFonts w:ascii="Avenir Next Medium" w:hAnsi="Avenir Next Medium"/>
                <w:noProof/>
              </w:rPr>
              <w:t>1. Apa Itu Penderaan Orang Tua?</w:t>
            </w:r>
            <w:r>
              <w:rPr>
                <w:noProof/>
                <w:webHidden/>
              </w:rPr>
              <w:tab/>
            </w:r>
            <w:r>
              <w:rPr>
                <w:noProof/>
                <w:webHidden/>
              </w:rPr>
              <w:fldChar w:fldCharType="begin"/>
            </w:r>
            <w:r>
              <w:rPr>
                <w:noProof/>
                <w:webHidden/>
              </w:rPr>
              <w:instrText xml:space="preserve"> PAGEREF _Toc203905327 \h </w:instrText>
            </w:r>
            <w:r>
              <w:rPr>
                <w:noProof/>
                <w:webHidden/>
              </w:rPr>
            </w:r>
            <w:r>
              <w:rPr>
                <w:noProof/>
                <w:webHidden/>
              </w:rPr>
              <w:fldChar w:fldCharType="separate"/>
            </w:r>
            <w:r>
              <w:rPr>
                <w:noProof/>
                <w:webHidden/>
              </w:rPr>
              <w:t>20</w:t>
            </w:r>
            <w:r>
              <w:rPr>
                <w:noProof/>
                <w:webHidden/>
              </w:rPr>
              <w:fldChar w:fldCharType="end"/>
            </w:r>
          </w:hyperlink>
        </w:p>
        <w:p w14:paraId="4AE890C3" w14:textId="5F116460" w:rsidR="006A09F9" w:rsidRDefault="006A09F9">
          <w:pPr>
            <w:pStyle w:val="TOC3"/>
            <w:tabs>
              <w:tab w:val="right" w:leader="dot" w:pos="8918"/>
            </w:tabs>
            <w:rPr>
              <w:rFonts w:eastAsiaTheme="minorEastAsia"/>
              <w:noProof/>
              <w:sz w:val="24"/>
              <w:szCs w:val="24"/>
              <w:lang w:val="en-MY" w:eastAsia="en-GB"/>
            </w:rPr>
          </w:pPr>
          <w:hyperlink w:anchor="_Toc203905328" w:history="1">
            <w:r w:rsidRPr="00AB5DC4">
              <w:rPr>
                <w:rStyle w:val="Hyperlink"/>
                <w:rFonts w:ascii="Avenir Next Medium" w:hAnsi="Avenir Next Medium"/>
                <w:noProof/>
              </w:rPr>
              <w:t>2. Pandangan Alkitab Tentang Menjaga Orang Tua</w:t>
            </w:r>
            <w:r>
              <w:rPr>
                <w:noProof/>
                <w:webHidden/>
              </w:rPr>
              <w:tab/>
            </w:r>
            <w:r>
              <w:rPr>
                <w:noProof/>
                <w:webHidden/>
              </w:rPr>
              <w:fldChar w:fldCharType="begin"/>
            </w:r>
            <w:r>
              <w:rPr>
                <w:noProof/>
                <w:webHidden/>
              </w:rPr>
              <w:instrText xml:space="preserve"> PAGEREF _Toc203905328 \h </w:instrText>
            </w:r>
            <w:r>
              <w:rPr>
                <w:noProof/>
                <w:webHidden/>
              </w:rPr>
            </w:r>
            <w:r>
              <w:rPr>
                <w:noProof/>
                <w:webHidden/>
              </w:rPr>
              <w:fldChar w:fldCharType="separate"/>
            </w:r>
            <w:r>
              <w:rPr>
                <w:noProof/>
                <w:webHidden/>
              </w:rPr>
              <w:t>21</w:t>
            </w:r>
            <w:r>
              <w:rPr>
                <w:noProof/>
                <w:webHidden/>
              </w:rPr>
              <w:fldChar w:fldCharType="end"/>
            </w:r>
          </w:hyperlink>
        </w:p>
        <w:p w14:paraId="57066321" w14:textId="18143B46" w:rsidR="006A09F9" w:rsidRDefault="006A09F9">
          <w:pPr>
            <w:pStyle w:val="TOC2"/>
            <w:tabs>
              <w:tab w:val="right" w:leader="dot" w:pos="8918"/>
            </w:tabs>
            <w:rPr>
              <w:rFonts w:eastAsiaTheme="minorEastAsia"/>
              <w:b w:val="0"/>
              <w:bCs w:val="0"/>
              <w:noProof/>
              <w:sz w:val="24"/>
              <w:szCs w:val="24"/>
              <w:lang w:val="en-MY" w:eastAsia="en-GB"/>
            </w:rPr>
          </w:pPr>
          <w:hyperlink w:anchor="_Toc203905329" w:history="1">
            <w:r w:rsidRPr="00AB5DC4">
              <w:rPr>
                <w:rStyle w:val="Hyperlink"/>
                <w:rFonts w:ascii="Avenir Next Medium" w:hAnsi="Avenir Next Medium"/>
                <w:noProof/>
              </w:rPr>
              <w:t>III. Mengenal Pasti Tanda-tanda Penderaan Orang Tua (15 minit)</w:t>
            </w:r>
            <w:r>
              <w:rPr>
                <w:noProof/>
                <w:webHidden/>
              </w:rPr>
              <w:tab/>
            </w:r>
            <w:r>
              <w:rPr>
                <w:noProof/>
                <w:webHidden/>
              </w:rPr>
              <w:fldChar w:fldCharType="begin"/>
            </w:r>
            <w:r>
              <w:rPr>
                <w:noProof/>
                <w:webHidden/>
              </w:rPr>
              <w:instrText xml:space="preserve"> PAGEREF _Toc203905329 \h </w:instrText>
            </w:r>
            <w:r>
              <w:rPr>
                <w:noProof/>
                <w:webHidden/>
              </w:rPr>
            </w:r>
            <w:r>
              <w:rPr>
                <w:noProof/>
                <w:webHidden/>
              </w:rPr>
              <w:fldChar w:fldCharType="separate"/>
            </w:r>
            <w:r>
              <w:rPr>
                <w:noProof/>
                <w:webHidden/>
              </w:rPr>
              <w:t>21</w:t>
            </w:r>
            <w:r>
              <w:rPr>
                <w:noProof/>
                <w:webHidden/>
              </w:rPr>
              <w:fldChar w:fldCharType="end"/>
            </w:r>
          </w:hyperlink>
        </w:p>
        <w:p w14:paraId="2B15BE1C" w14:textId="41EDC4C7" w:rsidR="006A09F9" w:rsidRDefault="006A09F9">
          <w:pPr>
            <w:pStyle w:val="TOC3"/>
            <w:tabs>
              <w:tab w:val="right" w:leader="dot" w:pos="8918"/>
            </w:tabs>
            <w:rPr>
              <w:rFonts w:eastAsiaTheme="minorEastAsia"/>
              <w:noProof/>
              <w:sz w:val="24"/>
              <w:szCs w:val="24"/>
              <w:lang w:val="en-MY" w:eastAsia="en-GB"/>
            </w:rPr>
          </w:pPr>
          <w:hyperlink w:anchor="_Toc203905330" w:history="1">
            <w:r w:rsidRPr="00AB5DC4">
              <w:rPr>
                <w:rStyle w:val="Hyperlink"/>
                <w:rFonts w:ascii="Avenir Next Medium" w:hAnsi="Avenir Next Medium"/>
                <w:noProof/>
              </w:rPr>
              <w:t>1. Tanda-tanda Amaran Penderaan</w:t>
            </w:r>
            <w:r>
              <w:rPr>
                <w:noProof/>
                <w:webHidden/>
              </w:rPr>
              <w:tab/>
            </w:r>
            <w:r>
              <w:rPr>
                <w:noProof/>
                <w:webHidden/>
              </w:rPr>
              <w:fldChar w:fldCharType="begin"/>
            </w:r>
            <w:r>
              <w:rPr>
                <w:noProof/>
                <w:webHidden/>
              </w:rPr>
              <w:instrText xml:space="preserve"> PAGEREF _Toc203905330 \h </w:instrText>
            </w:r>
            <w:r>
              <w:rPr>
                <w:noProof/>
                <w:webHidden/>
              </w:rPr>
            </w:r>
            <w:r>
              <w:rPr>
                <w:noProof/>
                <w:webHidden/>
              </w:rPr>
              <w:fldChar w:fldCharType="separate"/>
            </w:r>
            <w:r>
              <w:rPr>
                <w:noProof/>
                <w:webHidden/>
              </w:rPr>
              <w:t>21</w:t>
            </w:r>
            <w:r>
              <w:rPr>
                <w:noProof/>
                <w:webHidden/>
              </w:rPr>
              <w:fldChar w:fldCharType="end"/>
            </w:r>
          </w:hyperlink>
        </w:p>
        <w:p w14:paraId="7C2AF8D5" w14:textId="59D07AC3" w:rsidR="006A09F9" w:rsidRDefault="006A09F9">
          <w:pPr>
            <w:pStyle w:val="TOC2"/>
            <w:tabs>
              <w:tab w:val="right" w:leader="dot" w:pos="8918"/>
            </w:tabs>
            <w:rPr>
              <w:rFonts w:eastAsiaTheme="minorEastAsia"/>
              <w:b w:val="0"/>
              <w:bCs w:val="0"/>
              <w:noProof/>
              <w:sz w:val="24"/>
              <w:szCs w:val="24"/>
              <w:lang w:val="en-MY" w:eastAsia="en-GB"/>
            </w:rPr>
          </w:pPr>
          <w:hyperlink w:anchor="_Toc203905331" w:history="1">
            <w:r w:rsidRPr="00AB5DC4">
              <w:rPr>
                <w:rStyle w:val="Hyperlink"/>
                <w:rFonts w:ascii="Avenir Next Medium" w:hAnsi="Avenir Next Medium"/>
                <w:noProof/>
              </w:rPr>
              <w:t>IV. Apa Yang Boleh Dilakukan Oleh Gereja? (20 minit)</w:t>
            </w:r>
            <w:r>
              <w:rPr>
                <w:noProof/>
                <w:webHidden/>
              </w:rPr>
              <w:tab/>
            </w:r>
            <w:r>
              <w:rPr>
                <w:noProof/>
                <w:webHidden/>
              </w:rPr>
              <w:fldChar w:fldCharType="begin"/>
            </w:r>
            <w:r>
              <w:rPr>
                <w:noProof/>
                <w:webHidden/>
              </w:rPr>
              <w:instrText xml:space="preserve"> PAGEREF _Toc203905331 \h </w:instrText>
            </w:r>
            <w:r>
              <w:rPr>
                <w:noProof/>
                <w:webHidden/>
              </w:rPr>
            </w:r>
            <w:r>
              <w:rPr>
                <w:noProof/>
                <w:webHidden/>
              </w:rPr>
              <w:fldChar w:fldCharType="separate"/>
            </w:r>
            <w:r>
              <w:rPr>
                <w:noProof/>
                <w:webHidden/>
              </w:rPr>
              <w:t>22</w:t>
            </w:r>
            <w:r>
              <w:rPr>
                <w:noProof/>
                <w:webHidden/>
              </w:rPr>
              <w:fldChar w:fldCharType="end"/>
            </w:r>
          </w:hyperlink>
        </w:p>
        <w:p w14:paraId="1798FA38" w14:textId="2EA92431" w:rsidR="006A09F9" w:rsidRDefault="006A09F9">
          <w:pPr>
            <w:pStyle w:val="TOC3"/>
            <w:tabs>
              <w:tab w:val="right" w:leader="dot" w:pos="8918"/>
            </w:tabs>
            <w:rPr>
              <w:rFonts w:eastAsiaTheme="minorEastAsia"/>
              <w:noProof/>
              <w:sz w:val="24"/>
              <w:szCs w:val="24"/>
              <w:lang w:val="en-MY" w:eastAsia="en-GB"/>
            </w:rPr>
          </w:pPr>
          <w:hyperlink w:anchor="_Toc203905332" w:history="1">
            <w:r w:rsidRPr="00AB5DC4">
              <w:rPr>
                <w:rStyle w:val="Hyperlink"/>
                <w:rFonts w:ascii="Avenir Next Medium" w:hAnsi="Avenir Next Medium"/>
                <w:noProof/>
              </w:rPr>
              <w:t>1. Jadilah Komuniti yang Peka dan Prihatin</w:t>
            </w:r>
            <w:r>
              <w:rPr>
                <w:noProof/>
                <w:webHidden/>
              </w:rPr>
              <w:tab/>
            </w:r>
            <w:r>
              <w:rPr>
                <w:noProof/>
                <w:webHidden/>
              </w:rPr>
              <w:fldChar w:fldCharType="begin"/>
            </w:r>
            <w:r>
              <w:rPr>
                <w:noProof/>
                <w:webHidden/>
              </w:rPr>
              <w:instrText xml:space="preserve"> PAGEREF _Toc203905332 \h </w:instrText>
            </w:r>
            <w:r>
              <w:rPr>
                <w:noProof/>
                <w:webHidden/>
              </w:rPr>
            </w:r>
            <w:r>
              <w:rPr>
                <w:noProof/>
                <w:webHidden/>
              </w:rPr>
              <w:fldChar w:fldCharType="separate"/>
            </w:r>
            <w:r>
              <w:rPr>
                <w:noProof/>
                <w:webHidden/>
              </w:rPr>
              <w:t>22</w:t>
            </w:r>
            <w:r>
              <w:rPr>
                <w:noProof/>
                <w:webHidden/>
              </w:rPr>
              <w:fldChar w:fldCharType="end"/>
            </w:r>
          </w:hyperlink>
        </w:p>
        <w:p w14:paraId="62C3ECF7" w14:textId="4DFD4371" w:rsidR="006A09F9" w:rsidRDefault="006A09F9">
          <w:pPr>
            <w:pStyle w:val="TOC3"/>
            <w:tabs>
              <w:tab w:val="right" w:leader="dot" w:pos="8918"/>
            </w:tabs>
            <w:rPr>
              <w:rFonts w:eastAsiaTheme="minorEastAsia"/>
              <w:noProof/>
              <w:sz w:val="24"/>
              <w:szCs w:val="24"/>
              <w:lang w:val="en-MY" w:eastAsia="en-GB"/>
            </w:rPr>
          </w:pPr>
          <w:hyperlink w:anchor="_Toc203905333" w:history="1">
            <w:r w:rsidRPr="00AB5DC4">
              <w:rPr>
                <w:rStyle w:val="Hyperlink"/>
                <w:rFonts w:ascii="Avenir Next Medium" w:hAnsi="Avenir Next Medium"/>
                <w:noProof/>
              </w:rPr>
              <w:t>2. Wujudkan Persekitaran Gereja yang Selamat</w:t>
            </w:r>
            <w:r>
              <w:rPr>
                <w:noProof/>
                <w:webHidden/>
              </w:rPr>
              <w:tab/>
            </w:r>
            <w:r>
              <w:rPr>
                <w:noProof/>
                <w:webHidden/>
              </w:rPr>
              <w:fldChar w:fldCharType="begin"/>
            </w:r>
            <w:r>
              <w:rPr>
                <w:noProof/>
                <w:webHidden/>
              </w:rPr>
              <w:instrText xml:space="preserve"> PAGEREF _Toc203905333 \h </w:instrText>
            </w:r>
            <w:r>
              <w:rPr>
                <w:noProof/>
                <w:webHidden/>
              </w:rPr>
            </w:r>
            <w:r>
              <w:rPr>
                <w:noProof/>
                <w:webHidden/>
              </w:rPr>
              <w:fldChar w:fldCharType="separate"/>
            </w:r>
            <w:r>
              <w:rPr>
                <w:noProof/>
                <w:webHidden/>
              </w:rPr>
              <w:t>22</w:t>
            </w:r>
            <w:r>
              <w:rPr>
                <w:noProof/>
                <w:webHidden/>
              </w:rPr>
              <w:fldChar w:fldCharType="end"/>
            </w:r>
          </w:hyperlink>
        </w:p>
        <w:p w14:paraId="1166A988" w14:textId="13B0C320" w:rsidR="006A09F9" w:rsidRDefault="006A09F9">
          <w:pPr>
            <w:pStyle w:val="TOC3"/>
            <w:tabs>
              <w:tab w:val="right" w:leader="dot" w:pos="8918"/>
            </w:tabs>
            <w:rPr>
              <w:rFonts w:eastAsiaTheme="minorEastAsia"/>
              <w:noProof/>
              <w:sz w:val="24"/>
              <w:szCs w:val="24"/>
              <w:lang w:val="en-MY" w:eastAsia="en-GB"/>
            </w:rPr>
          </w:pPr>
          <w:hyperlink w:anchor="_Toc203905334" w:history="1">
            <w:r w:rsidRPr="00AB5DC4">
              <w:rPr>
                <w:rStyle w:val="Hyperlink"/>
                <w:rFonts w:ascii="Avenir Next Medium" w:hAnsi="Avenir Next Medium"/>
                <w:noProof/>
              </w:rPr>
              <w:t>3. Membela dan Campur Tangan</w:t>
            </w:r>
            <w:r>
              <w:rPr>
                <w:noProof/>
                <w:webHidden/>
              </w:rPr>
              <w:tab/>
            </w:r>
            <w:r>
              <w:rPr>
                <w:noProof/>
                <w:webHidden/>
              </w:rPr>
              <w:fldChar w:fldCharType="begin"/>
            </w:r>
            <w:r>
              <w:rPr>
                <w:noProof/>
                <w:webHidden/>
              </w:rPr>
              <w:instrText xml:space="preserve"> PAGEREF _Toc203905334 \h </w:instrText>
            </w:r>
            <w:r>
              <w:rPr>
                <w:noProof/>
                <w:webHidden/>
              </w:rPr>
            </w:r>
            <w:r>
              <w:rPr>
                <w:noProof/>
                <w:webHidden/>
              </w:rPr>
              <w:fldChar w:fldCharType="separate"/>
            </w:r>
            <w:r>
              <w:rPr>
                <w:noProof/>
                <w:webHidden/>
              </w:rPr>
              <w:t>22</w:t>
            </w:r>
            <w:r>
              <w:rPr>
                <w:noProof/>
                <w:webHidden/>
              </w:rPr>
              <w:fldChar w:fldCharType="end"/>
            </w:r>
          </w:hyperlink>
        </w:p>
        <w:p w14:paraId="2A828C2B" w14:textId="7C00355F" w:rsidR="006A09F9" w:rsidRDefault="006A09F9">
          <w:pPr>
            <w:pStyle w:val="TOC2"/>
            <w:tabs>
              <w:tab w:val="right" w:leader="dot" w:pos="8918"/>
            </w:tabs>
            <w:rPr>
              <w:rFonts w:eastAsiaTheme="minorEastAsia"/>
              <w:b w:val="0"/>
              <w:bCs w:val="0"/>
              <w:noProof/>
              <w:sz w:val="24"/>
              <w:szCs w:val="24"/>
              <w:lang w:val="en-MY" w:eastAsia="en-GB"/>
            </w:rPr>
          </w:pPr>
          <w:hyperlink w:anchor="_Toc203905335" w:history="1">
            <w:r w:rsidRPr="00AB5DC4">
              <w:rPr>
                <w:rStyle w:val="Hyperlink"/>
                <w:rFonts w:ascii="Avenir Next Medium" w:hAnsi="Avenir Next Medium"/>
                <w:noProof/>
              </w:rPr>
              <w:t>V. Mengambil Tindakan: Komitmen Untuk Melindungi (10 minit)</w:t>
            </w:r>
            <w:r>
              <w:rPr>
                <w:noProof/>
                <w:webHidden/>
              </w:rPr>
              <w:tab/>
            </w:r>
            <w:r>
              <w:rPr>
                <w:noProof/>
                <w:webHidden/>
              </w:rPr>
              <w:fldChar w:fldCharType="begin"/>
            </w:r>
            <w:r>
              <w:rPr>
                <w:noProof/>
                <w:webHidden/>
              </w:rPr>
              <w:instrText xml:space="preserve"> PAGEREF _Toc203905335 \h </w:instrText>
            </w:r>
            <w:r>
              <w:rPr>
                <w:noProof/>
                <w:webHidden/>
              </w:rPr>
            </w:r>
            <w:r>
              <w:rPr>
                <w:noProof/>
                <w:webHidden/>
              </w:rPr>
              <w:fldChar w:fldCharType="separate"/>
            </w:r>
            <w:r>
              <w:rPr>
                <w:noProof/>
                <w:webHidden/>
              </w:rPr>
              <w:t>23</w:t>
            </w:r>
            <w:r>
              <w:rPr>
                <w:noProof/>
                <w:webHidden/>
              </w:rPr>
              <w:fldChar w:fldCharType="end"/>
            </w:r>
          </w:hyperlink>
        </w:p>
        <w:p w14:paraId="6D480537" w14:textId="0E6A99C8" w:rsidR="006A09F9" w:rsidRDefault="006A09F9">
          <w:pPr>
            <w:pStyle w:val="TOC3"/>
            <w:tabs>
              <w:tab w:val="right" w:leader="dot" w:pos="8918"/>
            </w:tabs>
            <w:rPr>
              <w:rFonts w:eastAsiaTheme="minorEastAsia"/>
              <w:noProof/>
              <w:sz w:val="24"/>
              <w:szCs w:val="24"/>
              <w:lang w:val="en-MY" w:eastAsia="en-GB"/>
            </w:rPr>
          </w:pPr>
          <w:hyperlink w:anchor="_Toc203905336" w:history="1">
            <w:r w:rsidRPr="00AB5DC4">
              <w:rPr>
                <w:rStyle w:val="Hyperlink"/>
                <w:rFonts w:ascii="Avenir Next Medium" w:hAnsi="Avenir Next Medium"/>
                <w:noProof/>
              </w:rPr>
              <w:t>VI. Doa Penutup dan Dorongan (10 minit)</w:t>
            </w:r>
            <w:r>
              <w:rPr>
                <w:noProof/>
                <w:webHidden/>
              </w:rPr>
              <w:tab/>
            </w:r>
            <w:r>
              <w:rPr>
                <w:noProof/>
                <w:webHidden/>
              </w:rPr>
              <w:fldChar w:fldCharType="begin"/>
            </w:r>
            <w:r>
              <w:rPr>
                <w:noProof/>
                <w:webHidden/>
              </w:rPr>
              <w:instrText xml:space="preserve"> PAGEREF _Toc203905336 \h </w:instrText>
            </w:r>
            <w:r>
              <w:rPr>
                <w:noProof/>
                <w:webHidden/>
              </w:rPr>
            </w:r>
            <w:r>
              <w:rPr>
                <w:noProof/>
                <w:webHidden/>
              </w:rPr>
              <w:fldChar w:fldCharType="separate"/>
            </w:r>
            <w:r>
              <w:rPr>
                <w:noProof/>
                <w:webHidden/>
              </w:rPr>
              <w:t>23</w:t>
            </w:r>
            <w:r>
              <w:rPr>
                <w:noProof/>
                <w:webHidden/>
              </w:rPr>
              <w:fldChar w:fldCharType="end"/>
            </w:r>
          </w:hyperlink>
        </w:p>
        <w:p w14:paraId="7EFD06A3" w14:textId="7ABEA726" w:rsidR="006A09F9" w:rsidRDefault="006A09F9">
          <w:pPr>
            <w:pStyle w:val="TOC3"/>
            <w:tabs>
              <w:tab w:val="right" w:leader="dot" w:pos="8918"/>
            </w:tabs>
            <w:rPr>
              <w:rFonts w:eastAsiaTheme="minorEastAsia"/>
              <w:noProof/>
              <w:sz w:val="24"/>
              <w:szCs w:val="24"/>
              <w:lang w:val="en-MY" w:eastAsia="en-GB"/>
            </w:rPr>
          </w:pPr>
          <w:hyperlink w:anchor="_Toc203905337" w:history="1">
            <w:r w:rsidRPr="00AB5DC4">
              <w:rPr>
                <w:rStyle w:val="Hyperlink"/>
                <w:rFonts w:ascii="Avenir Next Medium" w:hAnsi="Avenir Next Medium"/>
                <w:noProof/>
              </w:rPr>
              <w:t>Kesimpulan:</w:t>
            </w:r>
            <w:r>
              <w:rPr>
                <w:noProof/>
                <w:webHidden/>
              </w:rPr>
              <w:tab/>
            </w:r>
            <w:r>
              <w:rPr>
                <w:noProof/>
                <w:webHidden/>
              </w:rPr>
              <w:fldChar w:fldCharType="begin"/>
            </w:r>
            <w:r>
              <w:rPr>
                <w:noProof/>
                <w:webHidden/>
              </w:rPr>
              <w:instrText xml:space="preserve"> PAGEREF _Toc203905337 \h </w:instrText>
            </w:r>
            <w:r>
              <w:rPr>
                <w:noProof/>
                <w:webHidden/>
              </w:rPr>
            </w:r>
            <w:r>
              <w:rPr>
                <w:noProof/>
                <w:webHidden/>
              </w:rPr>
              <w:fldChar w:fldCharType="separate"/>
            </w:r>
            <w:r>
              <w:rPr>
                <w:noProof/>
                <w:webHidden/>
              </w:rPr>
              <w:t>23</w:t>
            </w:r>
            <w:r>
              <w:rPr>
                <w:noProof/>
                <w:webHidden/>
              </w:rPr>
              <w:fldChar w:fldCharType="end"/>
            </w:r>
          </w:hyperlink>
        </w:p>
        <w:p w14:paraId="4BF49E90" w14:textId="71CCC10F" w:rsidR="006A09F9" w:rsidRDefault="006A09F9">
          <w:pPr>
            <w:pStyle w:val="TOC3"/>
            <w:tabs>
              <w:tab w:val="right" w:leader="dot" w:pos="8918"/>
            </w:tabs>
            <w:rPr>
              <w:rFonts w:eastAsiaTheme="minorEastAsia"/>
              <w:noProof/>
              <w:sz w:val="24"/>
              <w:szCs w:val="24"/>
              <w:lang w:val="en-MY" w:eastAsia="en-GB"/>
            </w:rPr>
          </w:pPr>
          <w:hyperlink w:anchor="_Toc203905338" w:history="1">
            <w:r w:rsidRPr="00AB5DC4">
              <w:rPr>
                <w:rStyle w:val="Hyperlink"/>
                <w:rFonts w:ascii="Avenir Next" w:hAnsi="Avenir Next"/>
                <w:noProof/>
              </w:rPr>
              <w:t>Gereja harus menjadi tempat di mana </w:t>
            </w:r>
            <w:r w:rsidRPr="00AB5DC4">
              <w:rPr>
                <w:rStyle w:val="Hyperlink"/>
                <w:rFonts w:ascii="Avenir Next" w:hAnsi="Avenir Next"/>
                <w:i/>
                <w:noProof/>
              </w:rPr>
              <w:t>orang tua dihargai, dilindungi, dan dihargai</w:t>
            </w:r>
            <w:r w:rsidRPr="00AB5DC4">
              <w:rPr>
                <w:rStyle w:val="Hyperlink"/>
                <w:rFonts w:ascii="Avenir Next" w:hAnsi="Avenir Next"/>
                <w:noProof/>
              </w:rPr>
              <w:t>. Dengan bersikap peka, proaktif, dan meneladani Kristus dalam penjagaan kita, kita dapat </w:t>
            </w:r>
            <w:r w:rsidRPr="00AB5DC4">
              <w:rPr>
                <w:rStyle w:val="Hyperlink"/>
                <w:rFonts w:ascii="Avenir Next" w:hAnsi="Avenir Next"/>
                <w:i/>
                <w:noProof/>
              </w:rPr>
              <w:t>memuliakan Tuhan</w:t>
            </w:r>
            <w:r w:rsidRPr="00AB5DC4">
              <w:rPr>
                <w:rStyle w:val="Hyperlink"/>
                <w:rFonts w:ascii="Avenir Next" w:hAnsi="Avenir Next"/>
                <w:noProof/>
              </w:rPr>
              <w:t> dengan menghormati orang tua kita.</w:t>
            </w:r>
            <w:r>
              <w:rPr>
                <w:noProof/>
                <w:webHidden/>
              </w:rPr>
              <w:tab/>
            </w:r>
            <w:r>
              <w:rPr>
                <w:noProof/>
                <w:webHidden/>
              </w:rPr>
              <w:fldChar w:fldCharType="begin"/>
            </w:r>
            <w:r>
              <w:rPr>
                <w:noProof/>
                <w:webHidden/>
              </w:rPr>
              <w:instrText xml:space="preserve"> PAGEREF _Toc203905338 \h </w:instrText>
            </w:r>
            <w:r>
              <w:rPr>
                <w:noProof/>
                <w:webHidden/>
              </w:rPr>
            </w:r>
            <w:r>
              <w:rPr>
                <w:noProof/>
                <w:webHidden/>
              </w:rPr>
              <w:fldChar w:fldCharType="separate"/>
            </w:r>
            <w:r>
              <w:rPr>
                <w:noProof/>
                <w:webHidden/>
              </w:rPr>
              <w:t>23</w:t>
            </w:r>
            <w:r>
              <w:rPr>
                <w:noProof/>
                <w:webHidden/>
              </w:rPr>
              <w:fldChar w:fldCharType="end"/>
            </w:r>
          </w:hyperlink>
        </w:p>
        <w:p w14:paraId="453DA610" w14:textId="0273E431" w:rsidR="0007458E" w:rsidRPr="003307C2" w:rsidRDefault="00834416">
          <w:pPr>
            <w:rPr>
              <w:rFonts w:ascii="Avenir Next Medium" w:hAnsi="Avenir Next Medium"/>
            </w:rPr>
          </w:pPr>
          <w:r w:rsidRPr="000C206A">
            <w:rPr>
              <w:rFonts w:ascii="Avenir Next Medium" w:hAnsi="Avenir Next Medium"/>
              <w:highlight w:val="yellow"/>
            </w:rPr>
            <w:fldChar w:fldCharType="end"/>
          </w:r>
        </w:p>
      </w:sdtContent>
    </w:sdt>
    <w:p w14:paraId="691885B5" w14:textId="77777777" w:rsidR="007B6CE3" w:rsidRPr="003307C2" w:rsidRDefault="00834416" w:rsidP="00EB11D1">
      <w:pPr>
        <w:pStyle w:val="Heading1"/>
        <w:rPr>
          <w:rFonts w:ascii="Avenir Next Medium" w:hAnsi="Avenir Next Medium"/>
          <w:color w:val="0070C0"/>
          <w:sz w:val="32"/>
          <w:szCs w:val="32"/>
        </w:rPr>
      </w:pPr>
      <w:bookmarkStart w:id="1" w:name="_Toc203905314"/>
      <w:r>
        <w:rPr>
          <w:rFonts w:ascii="Avenir Next Medium" w:hAnsi="Avenir Next Medium"/>
          <w:color w:val="0070C0"/>
          <w:sz w:val="32"/>
        </w:rPr>
        <w:t>Mengenai Para Penulis</w:t>
      </w:r>
      <w:bookmarkEnd w:id="1"/>
    </w:p>
    <w:p w14:paraId="6CCE5F0C" w14:textId="77777777" w:rsidR="00E34156" w:rsidRPr="00455DEA" w:rsidRDefault="00834416" w:rsidP="00E34156">
      <w:pPr>
        <w:rPr>
          <w:rFonts w:ascii="Avenir Next" w:hAnsi="Avenir Next"/>
          <w:sz w:val="22"/>
          <w:szCs w:val="22"/>
        </w:rPr>
      </w:pPr>
      <w:r>
        <w:rPr>
          <w:rFonts w:ascii="Avenir Next Medium" w:hAnsi="Avenir Next Medium"/>
          <w:b/>
          <w:sz w:val="21"/>
        </w:rPr>
        <w:t>Heather-Dawn Small</w:t>
      </w:r>
      <w:r>
        <w:rPr>
          <w:rFonts w:ascii="Avenir Next" w:hAnsi="Avenir Next"/>
          <w:sz w:val="22"/>
        </w:rPr>
        <w:t xml:space="preserve"> meninggal dunia pada 2 Januari 2024. Pada masa itu, beliau memegang jawatan Pengarah Pelayanan wanita di General Conference Seventh-day Adventist. Heather-Dawn</w:t>
      </w:r>
      <w:r>
        <w:rPr>
          <w:rFonts w:ascii="Avenir Next" w:hAnsi="Avenir Next"/>
          <w:sz w:val="22"/>
        </w:rPr>
        <w:t xml:space="preserve"> ialah isteri kepada Pendeta Joseph Small dan ibu kepada seorang anak perempuan, Dalonne dan seorang anak lelaki, Jerard.</w:t>
      </w:r>
    </w:p>
    <w:p w14:paraId="44213796" w14:textId="77777777" w:rsidR="00E34156" w:rsidRPr="00455DEA" w:rsidRDefault="00834416" w:rsidP="00BE6DE9">
      <w:pPr>
        <w:ind w:firstLine="720"/>
        <w:rPr>
          <w:rFonts w:ascii="Avenir Next" w:hAnsi="Avenir Next"/>
          <w:sz w:val="22"/>
          <w:szCs w:val="22"/>
        </w:rPr>
      </w:pPr>
      <w:r>
        <w:rPr>
          <w:rFonts w:ascii="Avenir Next" w:hAnsi="Avenir Next"/>
          <w:sz w:val="22"/>
        </w:rPr>
        <w:t>Sebelum datang ke General Conference pada tahun 2001, Heather-Dawn</w:t>
      </w:r>
      <w:r>
        <w:rPr>
          <w:rFonts w:ascii="Avenir Next" w:hAnsi="Avenir Next"/>
          <w:sz w:val="22"/>
        </w:rPr>
        <w:t xml:space="preserve"> memegang jawatan Pengarah Pelayanan Kanak-kanak dan Wanita selama lima tahun untuk Konferens Uni Caribbean, yang terletak di Republik pulau kembar Trinidad dan Tobago. Heather-Dawn memperoleh ijazah sarjana dalam Kepimpinan dengan penekanan dalam penjagaan pastoral kepada wanita. Dia merupakan calon bagi ijazah kedoktoran dalam Pengajian Antara Budaya.</w:t>
      </w:r>
    </w:p>
    <w:p w14:paraId="495E4271" w14:textId="77777777" w:rsidR="003307C2" w:rsidRPr="003307C2" w:rsidRDefault="00834416" w:rsidP="00BE6DE9">
      <w:pPr>
        <w:ind w:firstLine="720"/>
        <w:rPr>
          <w:rFonts w:ascii="Avenir Next Medium" w:hAnsi="Avenir Next Medium"/>
          <w:sz w:val="22"/>
          <w:szCs w:val="22"/>
        </w:rPr>
      </w:pPr>
      <w:r>
        <w:rPr>
          <w:rFonts w:ascii="Avenir Next" w:hAnsi="Avenir Next"/>
          <w:sz w:val="22"/>
        </w:rPr>
        <w:t xml:space="preserve">Heather-Dawn gemar menaiki kapal terbang, membaca, menyulam, membuat buku/album kenangan, dan mengumpul setem serta menikmati pelayanan kepada golongan wanita.   Semasa mengembara ke seluruh dunia, dia mempunyai tiga hasrat utama—melihat lebih ramai wanita terlibat dalam penginjilan, menggalakkan para wanita untuk melayani orang lain—terutamanya golongan wanita muda, dan berkongsi sukacita yang telah Tuhan berikan kepadanya walaupun menghadapi pelbagai cabaran hidup. Perkataan kegemarannya adalah </w:t>
      </w:r>
      <w:r>
        <w:rPr>
          <w:rFonts w:ascii="Avenir Next" w:hAnsi="Avenir Next"/>
          <w:i/>
          <w:sz w:val="22"/>
        </w:rPr>
        <w:t>sukacita</w:t>
      </w:r>
      <w:r>
        <w:rPr>
          <w:rFonts w:ascii="Avenir Next" w:hAnsi="Avenir Next"/>
          <w:sz w:val="22"/>
        </w:rPr>
        <w:t xml:space="preserve"> dan kata-kata kegemarannya adalah "Jangan biarkan sesiapa merampas sukacitamu.”</w:t>
      </w:r>
    </w:p>
    <w:p w14:paraId="4027D7CC" w14:textId="77777777" w:rsidR="007B6CE3" w:rsidRPr="003307C2" w:rsidRDefault="007B6CE3" w:rsidP="00FA2A39">
      <w:pPr>
        <w:rPr>
          <w:rFonts w:ascii="Avenir Next Medium" w:hAnsi="Avenir Next Medium"/>
          <w:sz w:val="22"/>
          <w:szCs w:val="22"/>
        </w:rPr>
      </w:pPr>
    </w:p>
    <w:p w14:paraId="538E726B" w14:textId="77777777" w:rsidR="007B6CE3" w:rsidRPr="00455DEA" w:rsidRDefault="00834416" w:rsidP="00F9474B">
      <w:pPr>
        <w:rPr>
          <w:rFonts w:ascii="Avenir Next" w:hAnsi="Avenir Next"/>
          <w:sz w:val="22"/>
          <w:szCs w:val="22"/>
        </w:rPr>
      </w:pPr>
      <w:r>
        <w:rPr>
          <w:rFonts w:ascii="Avenir Next Medium" w:hAnsi="Avenir Next Medium"/>
          <w:b/>
          <w:sz w:val="22"/>
        </w:rPr>
        <w:lastRenderedPageBreak/>
        <w:t>Raquel Arrais</w:t>
      </w:r>
      <w:r>
        <w:rPr>
          <w:rFonts w:ascii="Avenir Next" w:hAnsi="Avenir Next"/>
          <w:sz w:val="22"/>
        </w:rPr>
        <w:t xml:space="preserve"> ialah Pengarah Pelayanan Wanita serta Pengarah Pelayanan Kanak-kanak dan Keluarga untuk untuk Divisi Asia Pasifik Utara. Beliau sebelum ini pernah melayani sebagai Pengarah Bersekutu Pelayanan Wanita di General Conference selama kira-kira 17 tahun. Dia mempunyai dua orang anak lelaki, Tiago dan Andre, yang kedua-duanya merupakan pendeta, dan menantu perempuan, Paula dan Nathalia dan empat orang cucu. Raquel dibesarkan dalam keluarga pendeta dan merupakan generasi ketiga penganut Advent Hari Ketujuh. Raquel</w:t>
      </w:r>
      <w:r>
        <w:rPr>
          <w:rFonts w:ascii="Avenir Next" w:hAnsi="Avenir Next"/>
          <w:sz w:val="22"/>
        </w:rPr>
        <w:t xml:space="preserve"> ialah seorang yang sangat gemar mengajar seperti guru dan kini sedang menulis tesisnya dalam Pengajian Islam untuk Universiti Timur Tengah di Lebanon. Dia suka membaca, berjalan kaki, bermain piano, dan mengumpul gambar wajah-wajah wanita. Dia suka meluangkan masa bersama dengan para wanita, melayani mereka, dan belajar daripada mereka.   Dia ingin melihat lebih ramai wanita menerima panggilan Tuhan dan terlibat dalam misi gereja. Perkataan kegemarannya adalah berani, dan ayat Alkitab kegemarannya ialah Yo</w:t>
      </w:r>
      <w:r>
        <w:rPr>
          <w:rFonts w:ascii="Avenir Next" w:hAnsi="Avenir Next"/>
          <w:sz w:val="22"/>
        </w:rPr>
        <w:t>sua 1:9.</w:t>
      </w:r>
    </w:p>
    <w:p w14:paraId="1AC84D63" w14:textId="77777777" w:rsidR="00D44643" w:rsidRPr="003307C2" w:rsidRDefault="00D44643" w:rsidP="00F9474B">
      <w:pPr>
        <w:rPr>
          <w:rFonts w:ascii="Avenir Next Medium" w:hAnsi="Avenir Next Medium"/>
          <w:sz w:val="22"/>
          <w:szCs w:val="22"/>
        </w:rPr>
      </w:pPr>
    </w:p>
    <w:p w14:paraId="114D92A1" w14:textId="77777777" w:rsidR="00DF197A" w:rsidRPr="00455DEA" w:rsidRDefault="00834416" w:rsidP="00DF197A">
      <w:pPr>
        <w:rPr>
          <w:rFonts w:ascii="Avenir Next" w:hAnsi="Avenir Next"/>
          <w:sz w:val="21"/>
          <w:szCs w:val="21"/>
        </w:rPr>
      </w:pPr>
      <w:r>
        <w:rPr>
          <w:rFonts w:ascii="Avenir Next Medium" w:hAnsi="Avenir Next Medium"/>
          <w:sz w:val="21"/>
        </w:rPr>
        <w:t>Deena Bartel-Wagner</w:t>
      </w:r>
      <w:r>
        <w:rPr>
          <w:rFonts w:ascii="Avenir Next" w:hAnsi="Avenir Next"/>
          <w:sz w:val="21"/>
        </w:rPr>
        <w:t xml:space="preserve"> ialah pemilik Perkhidmatan Kreatif oksigen Verbal. Beliau telah bekerja sebagai penulis bebas, penyunting, dan wartawan selama 35 tahun. Beliau telah menulis ratusan artikel yang telah diterbitkan dalam penerbitan Advent dan penerbitan Kristian lain serta dalam penerbitan sekular.   Dalam penerbitan Advent, Deena telah menulis untuk Pelajaran Sekolah Sabat GraceLink, Adventist Review, Collegiate Quarterly, Panduan Belajar Alkitab Dewasa, Winner, Guide Magazine, dan Adventist Mission. Tidak terhad kepada pe</w:t>
      </w:r>
      <w:r>
        <w:rPr>
          <w:rFonts w:ascii="Avenir Next" w:hAnsi="Avenir Next"/>
          <w:sz w:val="21"/>
        </w:rPr>
        <w:t>nulisan dalam penerbitan bercetak, dia juga merupakan penulis skrip bagi Mission Sonlight. Baru-baru ini, dia telah diterima sebagai pengulas buku untuk Thomas Nelson Publishing dan akan menulis blog tentang pandangannya terhadap pelbagai topik buku yang merangkumi politik, biografi, dan esei teologi. Deena, pada masa ini, ialah penyunting penerbitan untuk Jabatan Pelayanan Chaplaincy Adventisti di General Conference dan mengawasi penerbiatan dua jurnal suku tahunan, The Adventist Chaplain dan For God and C</w:t>
      </w:r>
      <w:r>
        <w:rPr>
          <w:rFonts w:ascii="Avenir Next" w:hAnsi="Avenir Next"/>
          <w:sz w:val="21"/>
        </w:rPr>
        <w:t xml:space="preserve">ountry. Deena telah memperoleh Ijazah Sarjana Muda Sastera dalam bidang Kewartawanan dari Union College di Lincoln, Nebraska dan pada masa yang sama memperoleh Ijazah Sains Bersekutu dalam bidang Penyiaran Radio dari Barton County Community College.  </w:t>
      </w:r>
    </w:p>
    <w:p w14:paraId="67FEDEC9" w14:textId="77777777" w:rsidR="00DF197A" w:rsidRPr="00455DEA" w:rsidRDefault="00834416" w:rsidP="00BE6DE9">
      <w:pPr>
        <w:ind w:firstLine="720"/>
        <w:rPr>
          <w:rFonts w:ascii="Avenir Next" w:hAnsi="Avenir Next"/>
          <w:sz w:val="21"/>
          <w:szCs w:val="21"/>
        </w:rPr>
      </w:pPr>
      <w:r>
        <w:rPr>
          <w:rFonts w:ascii="Avenir Next" w:hAnsi="Avenir Next"/>
          <w:sz w:val="21"/>
        </w:rPr>
        <w:t xml:space="preserve">Menerokai budaya lain merupakan salah satu peluang yang sangat dihargai oleh Deena dalam memgenbangkan suara penulisannya.   Beliau pernah tinggal dan bekerja di Thailand, Kepulauan Marshall, Kepulauan Chuuk, dan Republik Congo.   Semasa berada di Congo, kemahiran penyuntingannya diuji apabila dia menyunting penerbitan untuk Pertubuhan Kesihatan Sedunia (WHO) dalam kedua-dua bahasa Inggeris dan Perancis.  </w:t>
      </w:r>
    </w:p>
    <w:p w14:paraId="37B5BCFB" w14:textId="77777777" w:rsidR="00EB11D1" w:rsidRPr="00455DEA" w:rsidRDefault="00834416" w:rsidP="00BE6DE9">
      <w:pPr>
        <w:ind w:firstLine="720"/>
        <w:rPr>
          <w:rFonts w:ascii="Avenir Next" w:hAnsi="Avenir Next"/>
          <w:sz w:val="21"/>
          <w:szCs w:val="21"/>
        </w:rPr>
      </w:pPr>
      <w:r>
        <w:rPr>
          <w:rFonts w:ascii="Avenir Next" w:hAnsi="Avenir Next"/>
          <w:sz w:val="21"/>
        </w:rPr>
        <w:t>Deena berkahwin dengan Gary, seorang pesara pendeta dan Pengarah Wilayah Asia Tenggara bagi Penjangkauan Injil. Keluarga mereka merangkumi tiga orang anak mereka, Justin, Ashley dan Jordan, menantu perempuan mereka Ashley, serta tiga orang cucu perempuan. Apabila tidak menulis, Deena biasanya meluangkan masa dengan minat-minatnya yang lain seperti mendaki dengan beg galas, membuat roti, membaca apa sahaja berkaitan sejarah, dan mencari bar coklat yang sempurna.</w:t>
      </w:r>
    </w:p>
    <w:p w14:paraId="521FBB9B" w14:textId="77777777" w:rsidR="00EB11D1" w:rsidRPr="003307C2" w:rsidRDefault="00834416" w:rsidP="005E5A54">
      <w:pPr>
        <w:pStyle w:val="Heading1"/>
        <w:rPr>
          <w:rFonts w:ascii="Avenir Next Medium" w:hAnsi="Avenir Next Medium"/>
          <w:color w:val="0070C0"/>
          <w:sz w:val="32"/>
          <w:szCs w:val="32"/>
        </w:rPr>
      </w:pPr>
      <w:bookmarkStart w:id="2" w:name="_Toc203905315"/>
      <w:r>
        <w:rPr>
          <w:rFonts w:ascii="Avenir Next Medium" w:hAnsi="Avenir Next Medium"/>
          <w:color w:val="0070C0"/>
          <w:sz w:val="32"/>
        </w:rPr>
        <w:t>Nota Program</w:t>
      </w:r>
      <w:bookmarkEnd w:id="2"/>
    </w:p>
    <w:p w14:paraId="266CFBA8" w14:textId="77777777" w:rsidR="00EB11D1" w:rsidRPr="00AE04E5" w:rsidRDefault="00834416" w:rsidP="00EB11D1">
      <w:pPr>
        <w:rPr>
          <w:rFonts w:ascii="Avenir Next" w:hAnsi="Avenir Next"/>
          <w:sz w:val="22"/>
          <w:szCs w:val="22"/>
        </w:rPr>
      </w:pPr>
      <w:r>
        <w:rPr>
          <w:rFonts w:ascii="Avenir Next" w:hAnsi="Avenir Next"/>
          <w:sz w:val="22"/>
        </w:rPr>
        <w:t>Anda boleh menterjemahkan, menyesuaikan, dan mengedit paket sumber mengikut keperluan divisi anda. Sertakan versi Alkitab yang paling sesuai untuk kegunaan anda. Anda juga bebas untuk menyesuaikan paket ini mengikut budaya hadirin anda.   Apabila divisi anda telah menterjemahkan paket yang diberikan ke dalam bahasa Perancis, Portugis, dan Sepanyol, sila hantarkan fail digital kepada kami untuk dikongsi bersama saudari-saudari kita yang memerlukannya. Sila semak laman web kami untuk paket terjemahan tambahan</w:t>
      </w:r>
      <w:r>
        <w:rPr>
          <w:rFonts w:ascii="Avenir Next" w:hAnsi="Avenir Next"/>
          <w:sz w:val="22"/>
        </w:rPr>
        <w:t xml:space="preserve"> yang mungkin anda boleh gunakan.</w:t>
      </w:r>
    </w:p>
    <w:p w14:paraId="3DFF2769" w14:textId="77777777" w:rsidR="00EB11D1" w:rsidRPr="003307C2" w:rsidRDefault="00834416" w:rsidP="00EB11D1">
      <w:pPr>
        <w:pStyle w:val="Heading1"/>
        <w:rPr>
          <w:rFonts w:ascii="Avenir Next Medium" w:hAnsi="Avenir Next Medium"/>
          <w:color w:val="0070C0"/>
          <w:sz w:val="32"/>
          <w:szCs w:val="32"/>
        </w:rPr>
      </w:pPr>
      <w:bookmarkStart w:id="3" w:name="_Toc203905316"/>
      <w:r>
        <w:rPr>
          <w:rFonts w:ascii="Avenir Next Medium" w:hAnsi="Avenir Next Medium"/>
          <w:color w:val="0070C0"/>
          <w:sz w:val="32"/>
        </w:rPr>
        <w:lastRenderedPageBreak/>
        <w:t>Rujukan Kitab Suci</w:t>
      </w:r>
      <w:bookmarkEnd w:id="3"/>
    </w:p>
    <w:p w14:paraId="0097B6A6" w14:textId="77777777" w:rsidR="006F4853" w:rsidRPr="006D3211" w:rsidRDefault="00834416" w:rsidP="006F4853">
      <w:pPr>
        <w:rPr>
          <w:rFonts w:ascii="Avenir Next" w:hAnsi="Avenir Next"/>
          <w:sz w:val="22"/>
          <w:szCs w:val="22"/>
        </w:rPr>
      </w:pPr>
      <w:r>
        <w:rPr>
          <w:rFonts w:ascii="Avenir Next" w:hAnsi="Avenir Next"/>
          <w:sz w:val="22"/>
        </w:rPr>
        <w:t xml:space="preserve">Kecuali dinyatakan sebaliknya, semua ayat-ayat Kitab Suci yang digunakan oleh yang lain dalam paket ini dipetik daripada Alkitab Versi Borneo (AVB): Kitab Suci yang diambil daripada Alkitab Versi Borneo. Copyright © 1982 by Thomas Nelson. Used by permission. All rights reserved. </w:t>
      </w:r>
    </w:p>
    <w:p w14:paraId="5746A711" w14:textId="77777777" w:rsidR="009E7D17" w:rsidRPr="006D3211" w:rsidRDefault="00834416" w:rsidP="006F4853">
      <w:pPr>
        <w:rPr>
          <w:rFonts w:ascii="Avenir Next" w:hAnsi="Avenir Next"/>
          <w:sz w:val="22"/>
          <w:szCs w:val="22"/>
        </w:rPr>
      </w:pPr>
      <w:r>
        <w:rPr>
          <w:rFonts w:ascii="Avenir Next" w:hAnsi="Avenir Next"/>
          <w:sz w:val="22"/>
        </w:rPr>
        <w:t>Scripture quotations marked AMPC are taken from the Amplified® Bible Classic Edition, Copyright © 1954, 1958, 1962, 1964, 1965, 1987 by The Lockman Foundation. Used by permission. Lockman.org</w:t>
      </w:r>
    </w:p>
    <w:p w14:paraId="4C8409D3" w14:textId="77777777" w:rsidR="006F4853" w:rsidRPr="006D3211" w:rsidRDefault="00834416" w:rsidP="006F4853">
      <w:pPr>
        <w:rPr>
          <w:rFonts w:ascii="Avenir Next" w:hAnsi="Avenir Next"/>
          <w:sz w:val="22"/>
          <w:szCs w:val="22"/>
        </w:rPr>
      </w:pPr>
      <w:r>
        <w:rPr>
          <w:rFonts w:ascii="Avenir Next" w:hAnsi="Avenir Next"/>
          <w:sz w:val="22"/>
        </w:rPr>
        <w:t>Scriptures marked KJV are from the King James Version of the Bible.</w:t>
      </w:r>
    </w:p>
    <w:p w14:paraId="0079B002" w14:textId="77777777" w:rsidR="00331BB4" w:rsidRPr="006D3211" w:rsidRDefault="00834416" w:rsidP="006F4853">
      <w:pPr>
        <w:rPr>
          <w:rFonts w:ascii="Avenir Next" w:hAnsi="Avenir Next"/>
          <w:sz w:val="22"/>
          <w:szCs w:val="22"/>
        </w:rPr>
      </w:pPr>
      <w:r>
        <w:rPr>
          <w:rFonts w:ascii="Avenir Next" w:hAnsi="Avenir Next"/>
          <w:sz w:val="22"/>
        </w:rPr>
        <w:t xml:space="preserve">Scripture quotations marked The </w:t>
      </w:r>
      <w:r>
        <w:rPr>
          <w:rFonts w:ascii="Avenir Next" w:hAnsi="Avenir Next"/>
          <w:i/>
          <w:sz w:val="22"/>
        </w:rPr>
        <w:t>Message</w:t>
      </w:r>
      <w:r>
        <w:rPr>
          <w:rFonts w:ascii="Avenir Next" w:hAnsi="Avenir Next"/>
          <w:sz w:val="22"/>
        </w:rPr>
        <w:t xml:space="preserve"> are taken from </w:t>
      </w:r>
      <w:r>
        <w:rPr>
          <w:rFonts w:ascii="Avenir Next" w:hAnsi="Avenir Next"/>
          <w:i/>
          <w:sz w:val="22"/>
        </w:rPr>
        <w:t>THE MESSAGE</w:t>
      </w:r>
      <w:r>
        <w:rPr>
          <w:rFonts w:ascii="Avenir Next" w:hAnsi="Avenir Next"/>
          <w:sz w:val="22"/>
        </w:rPr>
        <w:t>, copyright © 1993, 2002, 2018 by Eugene H. Peterson. Used by permission of NavPress. All rights reserved. Represented by Tyndale House Publishers, Inc.</w:t>
      </w:r>
    </w:p>
    <w:p w14:paraId="5761F3B9" w14:textId="77777777" w:rsidR="00EB11D1" w:rsidRPr="006D3211" w:rsidRDefault="00834416" w:rsidP="006F4853">
      <w:pPr>
        <w:rPr>
          <w:rFonts w:ascii="Avenir Next" w:hAnsi="Avenir Next"/>
          <w:sz w:val="22"/>
          <w:szCs w:val="22"/>
        </w:rPr>
      </w:pPr>
      <w:r>
        <w:rPr>
          <w:rFonts w:ascii="Avenir Next" w:hAnsi="Avenir Next"/>
          <w:sz w:val="22"/>
        </w:rPr>
        <w:t xml:space="preserve">Scriptures marked NIV are taken from the New International Version (NIV): Scripture quotations taken from The Holy Bible, New International Version®, NIV®. Copyright © 1973, 1978, 1984, 2011 by Biblica, Inc. ®. Used with permission. All rights reserved worldwide. </w:t>
      </w:r>
    </w:p>
    <w:p w14:paraId="63CFE67C" w14:textId="5638C73E" w:rsidR="0044752B" w:rsidRPr="003307C2" w:rsidRDefault="00834416" w:rsidP="00EB11D1">
      <w:pPr>
        <w:pStyle w:val="Heading1"/>
        <w:rPr>
          <w:rFonts w:ascii="Avenir Next Medium" w:hAnsi="Avenir Next Medium"/>
          <w:color w:val="0070C0"/>
          <w:sz w:val="32"/>
          <w:szCs w:val="32"/>
        </w:rPr>
      </w:pPr>
      <w:bookmarkStart w:id="4" w:name="_Toc203905317"/>
      <w:r>
        <w:rPr>
          <w:rFonts w:ascii="Avenir Next Medium" w:hAnsi="Avenir Next Medium"/>
          <w:color w:val="0070C0"/>
          <w:sz w:val="32"/>
        </w:rPr>
        <w:t>Cadangan Susunan Acara Kebaktian</w:t>
      </w:r>
      <w:bookmarkEnd w:id="4"/>
    </w:p>
    <w:p w14:paraId="39CA0607" w14:textId="77777777" w:rsidR="0044752B" w:rsidRDefault="0044752B" w:rsidP="00FA2A39">
      <w:pPr>
        <w:rPr>
          <w:rFonts w:ascii="Avenir Next Medium" w:hAnsi="Avenir Next Medium"/>
          <w:sz w:val="21"/>
          <w:szCs w:val="21"/>
        </w:rPr>
      </w:pPr>
    </w:p>
    <w:p w14:paraId="1656125D" w14:textId="77777777" w:rsidR="00736506" w:rsidRPr="003307C2" w:rsidRDefault="00834416" w:rsidP="00FA2A39">
      <w:pPr>
        <w:rPr>
          <w:rFonts w:ascii="Avenir Next Medium" w:hAnsi="Avenir Next Medium"/>
          <w:sz w:val="21"/>
          <w:szCs w:val="21"/>
        </w:rPr>
      </w:pPr>
      <w:r>
        <w:rPr>
          <w:rFonts w:ascii="Avenir Next Medium" w:hAnsi="Avenir Next Medium"/>
          <w:sz w:val="21"/>
        </w:rPr>
        <w:t>Panggilan untuk Menyembah</w:t>
      </w:r>
    </w:p>
    <w:p w14:paraId="7F0B28C3" w14:textId="77777777" w:rsidR="0044752B" w:rsidRPr="003307C2" w:rsidRDefault="0044752B" w:rsidP="00FA2A39">
      <w:pPr>
        <w:rPr>
          <w:rFonts w:ascii="Avenir Next Medium" w:hAnsi="Avenir Next Medium"/>
          <w:sz w:val="21"/>
          <w:szCs w:val="21"/>
        </w:rPr>
      </w:pPr>
    </w:p>
    <w:p w14:paraId="6A27BCC5" w14:textId="77777777" w:rsidR="0044752B" w:rsidRPr="003307C2" w:rsidRDefault="00834416" w:rsidP="00FA2A39">
      <w:pPr>
        <w:rPr>
          <w:rFonts w:ascii="Avenir Next Medium" w:hAnsi="Avenir Next Medium"/>
          <w:sz w:val="21"/>
          <w:szCs w:val="21"/>
        </w:rPr>
      </w:pPr>
      <w:r>
        <w:rPr>
          <w:rFonts w:ascii="Avenir Next Medium" w:hAnsi="Avenir Next Medium"/>
          <w:sz w:val="21"/>
        </w:rPr>
        <w:t>Doa Pembuka</w:t>
      </w:r>
    </w:p>
    <w:p w14:paraId="1181BC31" w14:textId="77777777" w:rsidR="0044752B" w:rsidRPr="003307C2" w:rsidRDefault="0044752B" w:rsidP="00FA2A39">
      <w:pPr>
        <w:rPr>
          <w:rFonts w:ascii="Avenir Next Medium" w:hAnsi="Avenir Next Medium"/>
          <w:sz w:val="21"/>
          <w:szCs w:val="21"/>
        </w:rPr>
      </w:pPr>
    </w:p>
    <w:p w14:paraId="391D697C" w14:textId="77777777" w:rsidR="00992D6E" w:rsidRPr="003307C2" w:rsidRDefault="00834416" w:rsidP="00992D6E">
      <w:pPr>
        <w:rPr>
          <w:rFonts w:ascii="Avenir Next Medium" w:hAnsi="Avenir Next Medium"/>
          <w:sz w:val="21"/>
          <w:szCs w:val="21"/>
        </w:rPr>
      </w:pPr>
      <w:r>
        <w:rPr>
          <w:rFonts w:ascii="Avenir Next Medium" w:hAnsi="Avenir Next Medium"/>
          <w:sz w:val="21"/>
        </w:rPr>
        <w:t>Bacaan Kitab Suci</w:t>
      </w:r>
      <w:r>
        <w:rPr>
          <w:rFonts w:ascii="Avenir Next Medium" w:hAnsi="Avenir Next Medium"/>
          <w:sz w:val="21"/>
        </w:rPr>
        <w:tab/>
      </w:r>
      <w:r>
        <w:rPr>
          <w:rFonts w:ascii="Avenir Next Medium" w:hAnsi="Avenir Next Medium"/>
          <w:sz w:val="21"/>
        </w:rPr>
        <w:tab/>
      </w:r>
      <w:r>
        <w:rPr>
          <w:rFonts w:ascii="Avenir Next Medium" w:hAnsi="Avenir Next Medium"/>
          <w:sz w:val="21"/>
        </w:rPr>
        <w:tab/>
      </w:r>
      <w:r>
        <w:rPr>
          <w:rFonts w:ascii="Avenir Next Medium" w:hAnsi="Avenir Next Medium"/>
          <w:sz w:val="21"/>
        </w:rPr>
        <w:tab/>
      </w:r>
      <w:r>
        <w:rPr>
          <w:rFonts w:ascii="Avenir Next Medium" w:hAnsi="Avenir Next Medium"/>
          <w:sz w:val="21"/>
        </w:rPr>
        <w:tab/>
      </w:r>
      <w:r>
        <w:rPr>
          <w:rFonts w:ascii="Avenir Next Medium" w:hAnsi="Avenir Next Medium"/>
          <w:sz w:val="21"/>
        </w:rPr>
        <w:tab/>
      </w:r>
      <w:r>
        <w:rPr>
          <w:rFonts w:ascii="Avenir Next Medium" w:hAnsi="Avenir Next Medium"/>
          <w:sz w:val="21"/>
        </w:rPr>
        <w:tab/>
        <w:t>Keluaran 20: 12, AVB</w:t>
      </w:r>
    </w:p>
    <w:p w14:paraId="3864910A" w14:textId="77777777" w:rsidR="00992D6E" w:rsidRDefault="00834416" w:rsidP="00992D6E">
      <w:pPr>
        <w:jc w:val="center"/>
        <w:rPr>
          <w:rFonts w:ascii="Avenir Next Medium" w:hAnsi="Avenir Next Medium"/>
          <w:sz w:val="21"/>
          <w:szCs w:val="21"/>
        </w:rPr>
      </w:pPr>
      <w:r>
        <w:rPr>
          <w:rFonts w:ascii="Avenir Next Medium" w:hAnsi="Avenir Next Medium"/>
          <w:sz w:val="21"/>
        </w:rPr>
        <w:t>"Hormatiah ibu bapamu, supaya lanjut usiamu di bumi yang Tuhan, Allahmu, kurniakan kepadamu."</w:t>
      </w:r>
    </w:p>
    <w:p w14:paraId="051D020E" w14:textId="77777777" w:rsidR="00992D6E" w:rsidRDefault="00992D6E" w:rsidP="0044752B">
      <w:pPr>
        <w:rPr>
          <w:rFonts w:ascii="Avenir Next Medium" w:hAnsi="Avenir Next Medium"/>
          <w:sz w:val="21"/>
          <w:szCs w:val="21"/>
          <w:highlight w:val="yellow"/>
        </w:rPr>
      </w:pPr>
    </w:p>
    <w:p w14:paraId="44E48942" w14:textId="77777777" w:rsidR="0044752B" w:rsidRPr="003307C2" w:rsidRDefault="00834416" w:rsidP="0044752B">
      <w:pPr>
        <w:rPr>
          <w:rFonts w:ascii="Avenir Next Medium" w:hAnsi="Avenir Next Medium"/>
          <w:sz w:val="21"/>
          <w:szCs w:val="21"/>
        </w:rPr>
      </w:pPr>
      <w:r>
        <w:rPr>
          <w:rFonts w:ascii="Avenir Next Medium" w:hAnsi="Avenir Next Medium"/>
          <w:sz w:val="21"/>
        </w:rPr>
        <w:t xml:space="preserve">Lagu Pujian: 526 </w:t>
      </w:r>
      <w:r>
        <w:rPr>
          <w:rFonts w:ascii="Avenir Next Medium" w:hAnsi="Avenir Next Medium"/>
          <w:sz w:val="21"/>
        </w:rPr>
        <w:tab/>
      </w:r>
      <w:r>
        <w:rPr>
          <w:rFonts w:ascii="Avenir Next Medium" w:hAnsi="Avenir Next Medium"/>
          <w:sz w:val="21"/>
        </w:rPr>
        <w:tab/>
      </w:r>
      <w:r>
        <w:rPr>
          <w:rFonts w:ascii="Avenir Next Medium" w:hAnsi="Avenir Next Medium"/>
          <w:sz w:val="21"/>
        </w:rPr>
        <w:tab/>
      </w:r>
      <w:r>
        <w:rPr>
          <w:rFonts w:ascii="Avenir Next Medium" w:hAnsi="Avenir Next Medium"/>
          <w:sz w:val="21"/>
        </w:rPr>
        <w:tab/>
      </w:r>
      <w:r>
        <w:rPr>
          <w:rFonts w:ascii="Avenir Next Medium" w:hAnsi="Avenir Next Medium"/>
          <w:sz w:val="21"/>
        </w:rPr>
        <w:tab/>
      </w:r>
      <w:r>
        <w:rPr>
          <w:rFonts w:ascii="Avenir Next Medium" w:hAnsi="Avenir Next Medium"/>
          <w:i/>
          <w:sz w:val="21"/>
        </w:rPr>
        <w:t>Seventh-day Adventist Hymnal</w:t>
      </w:r>
    </w:p>
    <w:p w14:paraId="0E728F55" w14:textId="77777777" w:rsidR="00DD595E" w:rsidRPr="003307C2" w:rsidRDefault="00834416" w:rsidP="00DD595E">
      <w:pPr>
        <w:jc w:val="center"/>
        <w:rPr>
          <w:rFonts w:ascii="Avenir Next Medium" w:hAnsi="Avenir Next Medium"/>
          <w:sz w:val="21"/>
          <w:szCs w:val="21"/>
        </w:rPr>
      </w:pPr>
      <w:r>
        <w:rPr>
          <w:rFonts w:ascii="Avenir Next Medium" w:hAnsi="Avenir Next Medium"/>
          <w:sz w:val="21"/>
        </w:rPr>
        <w:t>“Because He Lives” (Kerna Yesus Hidup, LPMI 159)</w:t>
      </w:r>
    </w:p>
    <w:p w14:paraId="5BF16800" w14:textId="77777777" w:rsidR="00FF66C8" w:rsidRDefault="00FF66C8" w:rsidP="0044752B">
      <w:pPr>
        <w:rPr>
          <w:rFonts w:ascii="Avenir Next Medium" w:hAnsi="Avenir Next Medium"/>
          <w:sz w:val="21"/>
          <w:szCs w:val="21"/>
        </w:rPr>
      </w:pPr>
    </w:p>
    <w:p w14:paraId="572FA3B6" w14:textId="77777777" w:rsidR="00A6072E" w:rsidRDefault="00834416" w:rsidP="00A6072E">
      <w:pPr>
        <w:rPr>
          <w:rFonts w:ascii="Avenir Next Medium" w:hAnsi="Avenir Next Medium"/>
          <w:sz w:val="21"/>
          <w:szCs w:val="21"/>
        </w:rPr>
      </w:pPr>
      <w:r>
        <w:rPr>
          <w:rFonts w:ascii="Avenir Next Medium" w:hAnsi="Avenir Next Medium"/>
          <w:sz w:val="21"/>
        </w:rPr>
        <w:t xml:space="preserve">Doa Pastoral </w:t>
      </w:r>
    </w:p>
    <w:p w14:paraId="59A8638B" w14:textId="77777777" w:rsidR="00A6072E" w:rsidRDefault="00A6072E" w:rsidP="00A6072E">
      <w:pPr>
        <w:rPr>
          <w:rFonts w:ascii="Avenir Next Medium" w:hAnsi="Avenir Next Medium"/>
          <w:sz w:val="21"/>
          <w:szCs w:val="21"/>
        </w:rPr>
      </w:pPr>
    </w:p>
    <w:p w14:paraId="2BFFB0F3" w14:textId="77777777" w:rsidR="00A6072E" w:rsidRPr="003307C2" w:rsidRDefault="00834416" w:rsidP="00A6072E">
      <w:pPr>
        <w:rPr>
          <w:rFonts w:ascii="Avenir Next Medium" w:hAnsi="Avenir Next Medium"/>
          <w:sz w:val="21"/>
          <w:szCs w:val="21"/>
        </w:rPr>
      </w:pPr>
      <w:r>
        <w:rPr>
          <w:rFonts w:ascii="Avenir Next Medium" w:hAnsi="Avenir Next Medium"/>
          <w:sz w:val="21"/>
        </w:rPr>
        <w:t>Cerita dan Persembahan Kanak-Kanak</w:t>
      </w:r>
    </w:p>
    <w:p w14:paraId="0B3431DF" w14:textId="77777777" w:rsidR="00F11AF6" w:rsidRPr="003307C2" w:rsidRDefault="00834416" w:rsidP="00F11AF6">
      <w:pPr>
        <w:jc w:val="center"/>
        <w:rPr>
          <w:rFonts w:ascii="Avenir Next Medium" w:hAnsi="Avenir Next Medium"/>
          <w:sz w:val="21"/>
          <w:szCs w:val="21"/>
        </w:rPr>
      </w:pPr>
      <w:r>
        <w:rPr>
          <w:rFonts w:ascii="Avenir Next Medium" w:hAnsi="Avenir Next Medium"/>
          <w:sz w:val="21"/>
        </w:rPr>
        <w:t>"Lawatan Ke Pusat Warga Emas"</w:t>
      </w:r>
    </w:p>
    <w:p w14:paraId="6C69F873" w14:textId="77777777" w:rsidR="00F46867" w:rsidRPr="003307C2" w:rsidRDefault="00834416" w:rsidP="00F46867">
      <w:pPr>
        <w:rPr>
          <w:rFonts w:ascii="Avenir Next Medium" w:hAnsi="Avenir Next Medium"/>
          <w:sz w:val="21"/>
          <w:szCs w:val="21"/>
        </w:rPr>
      </w:pPr>
      <w:r>
        <w:rPr>
          <w:rFonts w:ascii="Avenir Next Medium" w:hAnsi="Avenir Next Medium"/>
          <w:sz w:val="21"/>
        </w:rPr>
        <w:t>Panggilan untuk Persembahan</w:t>
      </w:r>
    </w:p>
    <w:p w14:paraId="386D35B6" w14:textId="77777777" w:rsidR="0044752B" w:rsidRDefault="0044752B" w:rsidP="00FA2A39">
      <w:pPr>
        <w:rPr>
          <w:rFonts w:ascii="Avenir Next Medium" w:hAnsi="Avenir Next Medium"/>
          <w:sz w:val="21"/>
          <w:szCs w:val="21"/>
        </w:rPr>
      </w:pPr>
    </w:p>
    <w:p w14:paraId="50B24A2D" w14:textId="77777777" w:rsidR="0044752B" w:rsidRPr="003307C2" w:rsidRDefault="00834416" w:rsidP="00FA2A39">
      <w:pPr>
        <w:rPr>
          <w:rFonts w:ascii="Avenir Next Medium" w:hAnsi="Avenir Next Medium"/>
          <w:sz w:val="21"/>
          <w:szCs w:val="21"/>
        </w:rPr>
      </w:pPr>
      <w:r>
        <w:rPr>
          <w:rFonts w:ascii="Avenir Next Medium" w:hAnsi="Avenir Next Medium"/>
          <w:sz w:val="21"/>
        </w:rPr>
        <w:t>Lagu atau Muzik Istimewa</w:t>
      </w:r>
    </w:p>
    <w:p w14:paraId="62D48FFD" w14:textId="77777777" w:rsidR="0044752B" w:rsidRPr="003307C2" w:rsidRDefault="0044752B" w:rsidP="00FA2A39">
      <w:pPr>
        <w:rPr>
          <w:rFonts w:ascii="Avenir Next Medium" w:hAnsi="Avenir Next Medium"/>
          <w:sz w:val="21"/>
          <w:szCs w:val="21"/>
        </w:rPr>
      </w:pPr>
    </w:p>
    <w:p w14:paraId="0FA4CF7B" w14:textId="77777777" w:rsidR="007A0B88" w:rsidRPr="003307C2" w:rsidRDefault="00834416" w:rsidP="00FA2A39">
      <w:pPr>
        <w:rPr>
          <w:rFonts w:ascii="Avenir Next Medium" w:hAnsi="Avenir Next Medium"/>
          <w:sz w:val="21"/>
          <w:szCs w:val="21"/>
        </w:rPr>
      </w:pPr>
      <w:r>
        <w:rPr>
          <w:rFonts w:ascii="Avenir Next Medium" w:hAnsi="Avenir Next Medium"/>
          <w:sz w:val="21"/>
        </w:rPr>
        <w:t>Khutbah</w:t>
      </w:r>
    </w:p>
    <w:p w14:paraId="40B84ABF" w14:textId="77777777" w:rsidR="0044752B" w:rsidRPr="003307C2" w:rsidRDefault="00834416" w:rsidP="007A0B88">
      <w:pPr>
        <w:jc w:val="center"/>
        <w:rPr>
          <w:rFonts w:ascii="Avenir Next Medium" w:hAnsi="Avenir Next Medium"/>
          <w:sz w:val="21"/>
          <w:szCs w:val="21"/>
        </w:rPr>
      </w:pPr>
      <w:r>
        <w:rPr>
          <w:rFonts w:ascii="Avenir Next Medium" w:hAnsi="Avenir Next Medium"/>
          <w:sz w:val="21"/>
        </w:rPr>
        <w:t>"Penderaan Terhadap Orang Tua: 'Hormatilah Ibu Bapamu'"</w:t>
      </w:r>
    </w:p>
    <w:p w14:paraId="7918498A" w14:textId="77777777" w:rsidR="0044752B" w:rsidRPr="003307C2" w:rsidRDefault="00834416" w:rsidP="00FA2A39">
      <w:pPr>
        <w:rPr>
          <w:rFonts w:ascii="Avenir Next Medium" w:hAnsi="Avenir Next Medium"/>
          <w:sz w:val="21"/>
          <w:szCs w:val="21"/>
        </w:rPr>
      </w:pPr>
      <w:r>
        <w:rPr>
          <w:rFonts w:ascii="Avenir Next Medium" w:hAnsi="Avenir Next Medium"/>
          <w:sz w:val="21"/>
        </w:rPr>
        <w:t>Lagu Sambutan: 311</w:t>
      </w:r>
      <w:r>
        <w:rPr>
          <w:rFonts w:ascii="Avenir Next Medium" w:hAnsi="Avenir Next Medium"/>
          <w:sz w:val="21"/>
        </w:rPr>
        <w:tab/>
      </w:r>
      <w:r>
        <w:rPr>
          <w:rFonts w:ascii="Avenir Next Medium" w:hAnsi="Avenir Next Medium"/>
          <w:sz w:val="21"/>
        </w:rPr>
        <w:tab/>
      </w:r>
      <w:r>
        <w:rPr>
          <w:rFonts w:ascii="Avenir Next Medium" w:hAnsi="Avenir Next Medium"/>
          <w:sz w:val="21"/>
        </w:rPr>
        <w:tab/>
      </w:r>
      <w:r>
        <w:rPr>
          <w:rFonts w:ascii="Avenir Next Medium" w:hAnsi="Avenir Next Medium"/>
          <w:sz w:val="21"/>
        </w:rPr>
        <w:tab/>
      </w:r>
      <w:r>
        <w:rPr>
          <w:rFonts w:ascii="Avenir Next Medium" w:hAnsi="Avenir Next Medium"/>
          <w:sz w:val="21"/>
        </w:rPr>
        <w:tab/>
      </w:r>
      <w:r>
        <w:rPr>
          <w:rFonts w:ascii="Avenir Next Medium" w:hAnsi="Avenir Next Medium"/>
          <w:i/>
          <w:sz w:val="21"/>
        </w:rPr>
        <w:t>Seventh-day Adventist Hymnal</w:t>
      </w:r>
    </w:p>
    <w:p w14:paraId="33CA3044" w14:textId="77777777" w:rsidR="009E0069" w:rsidRDefault="00834416" w:rsidP="009E0069">
      <w:pPr>
        <w:jc w:val="center"/>
        <w:rPr>
          <w:rFonts w:ascii="Avenir Next Medium" w:hAnsi="Avenir Next Medium"/>
          <w:sz w:val="21"/>
          <w:szCs w:val="21"/>
        </w:rPr>
      </w:pPr>
      <w:r>
        <w:rPr>
          <w:rFonts w:ascii="Avenir Next Medium" w:hAnsi="Avenir Next Medium"/>
          <w:sz w:val="21"/>
        </w:rPr>
        <w:t>“I Would Be Like Jesus”</w:t>
      </w:r>
    </w:p>
    <w:p w14:paraId="6EAA615D" w14:textId="77777777" w:rsidR="0044752B" w:rsidRDefault="00834416" w:rsidP="00FA2A39">
      <w:pPr>
        <w:rPr>
          <w:rFonts w:ascii="Avenir Next Medium" w:hAnsi="Avenir Next Medium"/>
          <w:sz w:val="21"/>
          <w:szCs w:val="21"/>
        </w:rPr>
      </w:pPr>
      <w:r>
        <w:rPr>
          <w:rFonts w:ascii="Avenir Next Medium" w:hAnsi="Avenir Next Medium"/>
          <w:sz w:val="21"/>
        </w:rPr>
        <w:t>Doa Penutup</w:t>
      </w:r>
    </w:p>
    <w:p w14:paraId="196623A0" w14:textId="77777777" w:rsidR="00C26F8C" w:rsidRPr="003307C2" w:rsidRDefault="00C26F8C" w:rsidP="00FA2A39">
      <w:pPr>
        <w:rPr>
          <w:rFonts w:ascii="Avenir Next Medium" w:hAnsi="Avenir Next Medium"/>
          <w:sz w:val="21"/>
          <w:szCs w:val="21"/>
        </w:rPr>
      </w:pPr>
    </w:p>
    <w:p w14:paraId="7E7167E5" w14:textId="77777777" w:rsidR="00A56B8A" w:rsidRPr="003307C2" w:rsidRDefault="00834416" w:rsidP="00E25C99">
      <w:pPr>
        <w:jc w:val="center"/>
        <w:rPr>
          <w:rFonts w:ascii="Avenir Next Medium" w:hAnsi="Avenir Next Medium"/>
          <w:sz w:val="21"/>
          <w:szCs w:val="21"/>
        </w:rPr>
      </w:pPr>
      <w:r>
        <w:rPr>
          <w:rFonts w:ascii="Avenir Next Medium" w:hAnsi="Avenir Next Medium"/>
          <w:sz w:val="21"/>
        </w:rPr>
        <w:t>—Tamat—</w:t>
      </w:r>
      <w:r>
        <w:rPr>
          <w:rFonts w:ascii="Avenir Next Medium" w:hAnsi="Avenir Next Medium"/>
          <w:sz w:val="21"/>
        </w:rPr>
        <w:br w:type="page"/>
      </w:r>
    </w:p>
    <w:p w14:paraId="5FABB3ED" w14:textId="77777777" w:rsidR="000229DA" w:rsidRPr="003307C2" w:rsidRDefault="00834416" w:rsidP="00EB11D1">
      <w:pPr>
        <w:pStyle w:val="Heading1"/>
        <w:rPr>
          <w:rFonts w:ascii="Avenir Next Medium" w:hAnsi="Avenir Next Medium"/>
          <w:color w:val="0070C0"/>
          <w:sz w:val="32"/>
          <w:szCs w:val="32"/>
        </w:rPr>
      </w:pPr>
      <w:bookmarkStart w:id="5" w:name="_Toc203905318"/>
      <w:r>
        <w:rPr>
          <w:rFonts w:ascii="Avenir Next Medium" w:hAnsi="Avenir Next Medium"/>
          <w:color w:val="0070C0"/>
          <w:sz w:val="32"/>
        </w:rPr>
        <w:lastRenderedPageBreak/>
        <w:t>Cerita Kanak-kanak</w:t>
      </w:r>
      <w:bookmarkEnd w:id="5"/>
    </w:p>
    <w:p w14:paraId="59226F20" w14:textId="77777777" w:rsidR="000229DA" w:rsidRPr="003307C2" w:rsidRDefault="000229DA">
      <w:pPr>
        <w:rPr>
          <w:rFonts w:ascii="Avenir Next Medium" w:hAnsi="Avenir Next Medium"/>
          <w:sz w:val="21"/>
          <w:szCs w:val="21"/>
        </w:rPr>
      </w:pPr>
    </w:p>
    <w:p w14:paraId="190E0B46" w14:textId="77777777" w:rsidR="000229DA" w:rsidRPr="003307C2" w:rsidRDefault="00834416" w:rsidP="000229DA">
      <w:pPr>
        <w:jc w:val="center"/>
        <w:rPr>
          <w:rFonts w:ascii="Avenir Next Medium" w:hAnsi="Avenir Next Medium"/>
          <w:sz w:val="28"/>
          <w:szCs w:val="28"/>
        </w:rPr>
      </w:pPr>
      <w:r>
        <w:rPr>
          <w:rFonts w:ascii="Avenir Next Medium" w:hAnsi="Avenir Next Medium"/>
          <w:sz w:val="28"/>
        </w:rPr>
        <w:t>Lawatan Ke Pusat Warga Emas</w:t>
      </w:r>
    </w:p>
    <w:p w14:paraId="4AD33E71" w14:textId="77777777" w:rsidR="000229DA" w:rsidRPr="002F5FD2" w:rsidRDefault="00834416" w:rsidP="000229DA">
      <w:pPr>
        <w:jc w:val="center"/>
        <w:rPr>
          <w:rFonts w:ascii="Avenir Next" w:hAnsi="Avenir Next"/>
          <w:sz w:val="21"/>
          <w:szCs w:val="21"/>
        </w:rPr>
      </w:pPr>
      <w:r>
        <w:rPr>
          <w:rFonts w:ascii="Avenir Next" w:hAnsi="Avenir Next"/>
          <w:sz w:val="21"/>
        </w:rPr>
        <w:t>Ditulis oleh Deena Bartel-Wagner</w:t>
      </w:r>
    </w:p>
    <w:p w14:paraId="250F4FDE" w14:textId="77777777" w:rsidR="000229DA" w:rsidRPr="002F5FD2" w:rsidRDefault="000229DA">
      <w:pPr>
        <w:rPr>
          <w:rFonts w:ascii="Avenir Next" w:hAnsi="Avenir Next"/>
          <w:sz w:val="21"/>
          <w:szCs w:val="21"/>
        </w:rPr>
      </w:pPr>
    </w:p>
    <w:p w14:paraId="5777B0D1" w14:textId="77777777" w:rsidR="000A1269" w:rsidRPr="002F5FD2" w:rsidRDefault="00834416" w:rsidP="005825AC">
      <w:pPr>
        <w:ind w:firstLine="720"/>
        <w:rPr>
          <w:rFonts w:ascii="Avenir Next" w:hAnsi="Avenir Next"/>
          <w:sz w:val="21"/>
          <w:szCs w:val="21"/>
        </w:rPr>
      </w:pPr>
      <w:r>
        <w:rPr>
          <w:rFonts w:ascii="Avenir Next" w:hAnsi="Avenir Next"/>
          <w:sz w:val="21"/>
        </w:rPr>
        <w:t>Tony</w:t>
      </w:r>
      <w:r>
        <w:rPr>
          <w:rFonts w:ascii="Avenir Next" w:hAnsi="Avenir Next"/>
          <w:sz w:val="21"/>
        </w:rPr>
        <w:t xml:space="preserve"> merebahkan dirinya di tempat duduk dan mengeluh. Apa yang Mr. Sanders mungkin sedang fikirkan?  Lawatan lapangan ke Pusat Warga Emas kedengaran sangat membosankan. "Saya tidak mahu pergi melihat sekumpulan orang tua," kata Tony kepada rakannya Joey. "Kita tidak akan mempunyai apa pun topik untuk dibualkan!”</w:t>
      </w:r>
    </w:p>
    <w:p w14:paraId="25C73278" w14:textId="77777777" w:rsidR="000A1269" w:rsidRPr="002F5FD2" w:rsidRDefault="00834416" w:rsidP="005825AC">
      <w:pPr>
        <w:ind w:firstLine="720"/>
        <w:rPr>
          <w:rFonts w:ascii="Avenir Next" w:hAnsi="Avenir Next"/>
          <w:sz w:val="21"/>
          <w:szCs w:val="21"/>
        </w:rPr>
      </w:pPr>
      <w:r>
        <w:rPr>
          <w:rFonts w:ascii="Avenir Next" w:hAnsi="Avenir Next"/>
          <w:sz w:val="21"/>
        </w:rPr>
        <w:t>"Ya," kata Joey bersetuju. "Selain itu, orang tua berbau pelik dan separuh masa mereka tidak dapat mendengar apa yang kita katakan!"</w:t>
      </w:r>
    </w:p>
    <w:p w14:paraId="65E7F8B0" w14:textId="77777777" w:rsidR="000A1269" w:rsidRPr="002F5FD2" w:rsidRDefault="00834416" w:rsidP="005825AC">
      <w:pPr>
        <w:ind w:firstLine="720"/>
        <w:rPr>
          <w:rFonts w:ascii="Avenir Next" w:hAnsi="Avenir Next"/>
          <w:sz w:val="21"/>
          <w:szCs w:val="21"/>
        </w:rPr>
      </w:pPr>
      <w:r>
        <w:rPr>
          <w:rFonts w:ascii="Avenir Next" w:hAnsi="Avenir Next"/>
          <w:sz w:val="21"/>
        </w:rPr>
        <w:t>"Apa yang membuat ini lebih teruk lagi ialah tugasan yang Mr. Sanders suruh kita buat lebih awal," kata Tony. "Bagaimana saya nak tulis soalan untuk ditanya kepada orang-orang ni?"   Saya faham bahawa dia mahu kita belajar tentang menghormati orang yang lebih tua daripada kita; tetapi perlu bercakap dengan mereka nampaknya menakutkan.”</w:t>
      </w:r>
    </w:p>
    <w:p w14:paraId="0F3C62A4" w14:textId="77777777" w:rsidR="000A1269" w:rsidRPr="002F5FD2" w:rsidRDefault="00834416" w:rsidP="005825AC">
      <w:pPr>
        <w:ind w:firstLine="720"/>
        <w:rPr>
          <w:rFonts w:ascii="Avenir Next" w:hAnsi="Avenir Next"/>
          <w:sz w:val="21"/>
          <w:szCs w:val="21"/>
        </w:rPr>
      </w:pPr>
      <w:r>
        <w:rPr>
          <w:rFonts w:ascii="Avenir Next" w:hAnsi="Avenir Next"/>
          <w:sz w:val="21"/>
        </w:rPr>
        <w:t>Setiap kali Tony dan Joey berbincang tentang apa yang mereka akan buat dan katakan, Tony berasa seolah-olah ada sebiji batu besar tersekat dalam perutnya.   Dia risau yang dia akan terperangkap di pusat warga emas tanpa apa-apa untuk diperkatakan kepada orang-orang di sana, dan mereka hanya akan duduk dan menatap satu sama lain.</w:t>
      </w:r>
    </w:p>
    <w:p w14:paraId="1AA0D3DE" w14:textId="77777777" w:rsidR="000A1269" w:rsidRPr="002F5FD2" w:rsidRDefault="00834416" w:rsidP="005825AC">
      <w:pPr>
        <w:ind w:firstLine="720"/>
        <w:rPr>
          <w:rFonts w:ascii="Avenir Next" w:hAnsi="Avenir Next"/>
          <w:sz w:val="21"/>
          <w:szCs w:val="21"/>
        </w:rPr>
      </w:pPr>
      <w:r>
        <w:rPr>
          <w:rFonts w:ascii="Avenir Next" w:hAnsi="Avenir Next"/>
          <w:sz w:val="21"/>
        </w:rPr>
        <w:t>Hari-hari pun berlalu, dan akhirnya tibalah hari lawatan lapangan itu. Duduk di dalam bas dan menatap ke luar tingkap, Tony menghela nafas ketika mereka masuk ke tempat letak kereta. Encik Sanders berdiri di hadapan bas dan membuat satu pengumuman terakhir. "Apabila kamu masuk nanti, kamu akan diperkenalkan kepada orang yang telah ditugaskan untuk kamu hari ini." Ingat, tugasan kamu adalah untuk belajar tentang mereka dan mengetahui bagaimana kehidupan mereka selama ini."</w:t>
      </w:r>
    </w:p>
    <w:p w14:paraId="26ECBE85" w14:textId="049D592C" w:rsidR="000A1269" w:rsidRPr="002F5FD2" w:rsidRDefault="00834416" w:rsidP="005825AC">
      <w:pPr>
        <w:ind w:firstLine="720"/>
        <w:rPr>
          <w:rFonts w:ascii="Avenir Next" w:hAnsi="Avenir Next"/>
          <w:sz w:val="21"/>
          <w:szCs w:val="21"/>
        </w:rPr>
      </w:pPr>
      <w:r>
        <w:rPr>
          <w:rFonts w:ascii="Avenir Next" w:hAnsi="Avenir Next"/>
          <w:sz w:val="21"/>
        </w:rPr>
        <w:t xml:space="preserve">Tony berundur ke belakang dan memastikan dia berada di hujung barisan ketika para pelajar masuk ke dalam pusat itu. </w:t>
      </w:r>
      <w:r>
        <w:rPr>
          <w:rFonts w:ascii="Avenir Next" w:hAnsi="Avenir Next"/>
          <w:i/>
          <w:sz w:val="21"/>
        </w:rPr>
        <w:t>Mungkin tak akan cukup orang untuk setiap pelajar dan saya tak perlu bercakap dengan sesiapa pun</w:t>
      </w:r>
      <w:r>
        <w:rPr>
          <w:rFonts w:ascii="Avenir Next" w:hAnsi="Avenir Next"/>
          <w:sz w:val="21"/>
        </w:rPr>
        <w:t xml:space="preserve">, fikir Tony dalam hati. </w:t>
      </w:r>
    </w:p>
    <w:p w14:paraId="6355CA1C" w14:textId="77777777" w:rsidR="000A1269" w:rsidRPr="002F5FD2" w:rsidRDefault="00834416" w:rsidP="005825AC">
      <w:pPr>
        <w:ind w:firstLine="720"/>
        <w:rPr>
          <w:rFonts w:ascii="Avenir Next" w:hAnsi="Avenir Next"/>
          <w:sz w:val="21"/>
          <w:szCs w:val="21"/>
        </w:rPr>
      </w:pPr>
      <w:r>
        <w:rPr>
          <w:rFonts w:ascii="Avenir Next" w:hAnsi="Avenir Next"/>
          <w:sz w:val="21"/>
        </w:rPr>
        <w:t>Ia tidak mengambil masa yang lama untuk semua pelajar mencari pasangan mereka. Tidak lama kemudian Tony dibawa ke arah seorang lelaki yang sedang duduk berhampiran tingkap. "Tony, saya ingin kamu bertemu dengan George," kata Encik Sanders. "Saya rasa kamu akan seronok untuk berkenalan dengan dia."</w:t>
      </w:r>
    </w:p>
    <w:p w14:paraId="6D376D2F" w14:textId="77777777" w:rsidR="000A1269" w:rsidRPr="002F5FD2" w:rsidRDefault="00834416" w:rsidP="005825AC">
      <w:pPr>
        <w:ind w:firstLine="720"/>
        <w:rPr>
          <w:rFonts w:ascii="Avenir Next" w:hAnsi="Avenir Next"/>
          <w:sz w:val="21"/>
          <w:szCs w:val="21"/>
        </w:rPr>
      </w:pPr>
      <w:r>
        <w:rPr>
          <w:rFonts w:ascii="Avenir Next" w:hAnsi="Avenir Next"/>
          <w:sz w:val="21"/>
        </w:rPr>
        <w:t>"Yalah," gumam Tony, "Apa-apa sajalah."</w:t>
      </w:r>
    </w:p>
    <w:p w14:paraId="02649C30" w14:textId="77777777" w:rsidR="000A1269" w:rsidRPr="002F5FD2" w:rsidRDefault="00834416" w:rsidP="005825AC">
      <w:pPr>
        <w:ind w:firstLine="720"/>
        <w:rPr>
          <w:rFonts w:ascii="Avenir Next" w:hAnsi="Avenir Next"/>
          <w:sz w:val="21"/>
          <w:szCs w:val="21"/>
        </w:rPr>
      </w:pPr>
      <w:r>
        <w:rPr>
          <w:rFonts w:ascii="Avenir Next" w:hAnsi="Avenir Next"/>
          <w:sz w:val="21"/>
        </w:rPr>
        <w:t>"Hello</w:t>
      </w:r>
      <w:r>
        <w:rPr>
          <w:rFonts w:ascii="Avenir Next" w:hAnsi="Avenir Next"/>
          <w:sz w:val="21"/>
        </w:rPr>
        <w:t xml:space="preserve"> anak muda," kata George. "Dari riak wajah kamu, saya rasa kamu tidak mahu berada di sini."  </w:t>
      </w:r>
    </w:p>
    <w:p w14:paraId="68C89781" w14:textId="77777777" w:rsidR="000A1269" w:rsidRPr="002F5FD2" w:rsidRDefault="00834416" w:rsidP="005825AC">
      <w:pPr>
        <w:ind w:firstLine="720"/>
        <w:rPr>
          <w:rFonts w:ascii="Avenir Next" w:hAnsi="Avenir Next"/>
          <w:sz w:val="21"/>
          <w:szCs w:val="21"/>
        </w:rPr>
      </w:pPr>
      <w:r>
        <w:rPr>
          <w:rFonts w:ascii="Avenir Next" w:hAnsi="Avenir Next"/>
          <w:sz w:val="21"/>
        </w:rPr>
        <w:t>Walaupun dia terkejut dengan apa yang dikatakan oleh George, Tony mengangkat bahunya dan berkata, "Kamu betul. Saya tidak mahu berada di sini."</w:t>
      </w:r>
    </w:p>
    <w:p w14:paraId="7269274C" w14:textId="77777777" w:rsidR="000A1269" w:rsidRPr="002F5FD2" w:rsidRDefault="00834416" w:rsidP="005825AC">
      <w:pPr>
        <w:ind w:firstLine="720"/>
        <w:rPr>
          <w:rFonts w:ascii="Avenir Next" w:hAnsi="Avenir Next"/>
          <w:sz w:val="21"/>
          <w:szCs w:val="21"/>
        </w:rPr>
      </w:pPr>
      <w:r>
        <w:rPr>
          <w:rFonts w:ascii="Avenir Next" w:hAnsi="Avenir Next"/>
          <w:sz w:val="21"/>
        </w:rPr>
        <w:t>"Biar saya teka," kata George. "Kamu berfikir kita tidak mempunyai persamaan; kami tak dapat melihat; dan, lebih teruk lagi, kami berbau pelik."</w:t>
      </w:r>
    </w:p>
    <w:p w14:paraId="471593FB" w14:textId="77777777" w:rsidR="000A1269" w:rsidRPr="002F5FD2" w:rsidRDefault="00834416" w:rsidP="005825AC">
      <w:pPr>
        <w:ind w:firstLine="720"/>
        <w:rPr>
          <w:rFonts w:ascii="Avenir Next" w:hAnsi="Avenir Next"/>
          <w:sz w:val="21"/>
          <w:szCs w:val="21"/>
        </w:rPr>
      </w:pPr>
      <w:r>
        <w:rPr>
          <w:rFonts w:ascii="Avenir Next" w:hAnsi="Avenir Next"/>
          <w:sz w:val="21"/>
        </w:rPr>
        <w:t xml:space="preserve">Mulut Tony terngaga kerana terkejut. "Bagaimana kamu tahu yang Joey dan saya bercakap tentang itu?” </w:t>
      </w:r>
    </w:p>
    <w:p w14:paraId="21DAEA50" w14:textId="77777777" w:rsidR="000A1269" w:rsidRPr="002F5FD2" w:rsidRDefault="00834416" w:rsidP="005825AC">
      <w:pPr>
        <w:ind w:firstLine="720"/>
        <w:rPr>
          <w:rFonts w:ascii="Avenir Next" w:hAnsi="Avenir Next"/>
          <w:sz w:val="21"/>
          <w:szCs w:val="21"/>
        </w:rPr>
      </w:pPr>
      <w:r>
        <w:rPr>
          <w:rFonts w:ascii="Avenir Next" w:hAnsi="Avenir Next"/>
          <w:sz w:val="21"/>
        </w:rPr>
        <w:t>George tertawa, "Tony, kita tidak begitu berbeza. Semasa saya seusia kamu dulu, saya pun fikir perkara yang sama tentang orang tua. Jadi, lihat, kita mempunyai sekurang-kurangnya satu persamaan.”</w:t>
      </w:r>
    </w:p>
    <w:p w14:paraId="665BC8A4" w14:textId="77777777" w:rsidR="000A1269" w:rsidRPr="002F5FD2" w:rsidRDefault="00834416" w:rsidP="005825AC">
      <w:pPr>
        <w:ind w:firstLine="720"/>
        <w:rPr>
          <w:rFonts w:ascii="Avenir Next" w:hAnsi="Avenir Next"/>
          <w:sz w:val="21"/>
          <w:szCs w:val="21"/>
        </w:rPr>
      </w:pPr>
      <w:r>
        <w:rPr>
          <w:rFonts w:ascii="Avenir Next" w:hAnsi="Avenir Next"/>
          <w:sz w:val="21"/>
        </w:rPr>
        <w:t>Tony duduk di kerusi di sebelah George. "Mungkin ini tidaklah seteruk yang saya sangkakan," katanya. "Jadi, ceritakan kepada saya bagaimana rasanya menjadi orang tua."</w:t>
      </w:r>
    </w:p>
    <w:p w14:paraId="6A2D23A7" w14:textId="77777777" w:rsidR="000A1269" w:rsidRPr="002F5FD2" w:rsidRDefault="00834416" w:rsidP="005825AC">
      <w:pPr>
        <w:ind w:firstLine="720"/>
        <w:rPr>
          <w:rFonts w:ascii="Avenir Next" w:hAnsi="Avenir Next"/>
          <w:sz w:val="21"/>
          <w:szCs w:val="21"/>
        </w:rPr>
      </w:pPr>
      <w:r>
        <w:rPr>
          <w:rFonts w:ascii="Avenir Next" w:hAnsi="Avenir Next"/>
          <w:sz w:val="21"/>
        </w:rPr>
        <w:t>George menghela nafas. "Kamu tahu, ramai orang lupa bahawa orang sebaya saya pernah muda suatu ketika dahulu. Mereka tidak ingat bahawa kami dulu boleh bergerak dengan pantas dan mendengar dengan jelas. Kami pun suka berseronok juga!"</w:t>
      </w:r>
    </w:p>
    <w:p w14:paraId="60BDA2F8" w14:textId="77777777" w:rsidR="000A1269" w:rsidRPr="002F5FD2" w:rsidRDefault="00834416" w:rsidP="005825AC">
      <w:pPr>
        <w:ind w:firstLine="720"/>
        <w:rPr>
          <w:rFonts w:ascii="Avenir Next" w:hAnsi="Avenir Next"/>
          <w:sz w:val="21"/>
          <w:szCs w:val="21"/>
        </w:rPr>
      </w:pPr>
      <w:r>
        <w:rPr>
          <w:rFonts w:ascii="Avenir Next" w:hAnsi="Avenir Next"/>
          <w:sz w:val="21"/>
        </w:rPr>
        <w:t>"Apa yang kamu buat untuk berseronok?" Tony bertanya.</w:t>
      </w:r>
    </w:p>
    <w:p w14:paraId="6621F41C" w14:textId="77777777" w:rsidR="000A1269" w:rsidRPr="002F5FD2" w:rsidRDefault="00834416" w:rsidP="005825AC">
      <w:pPr>
        <w:ind w:firstLine="720"/>
        <w:rPr>
          <w:rFonts w:ascii="Avenir Next" w:hAnsi="Avenir Next"/>
          <w:sz w:val="21"/>
          <w:szCs w:val="21"/>
        </w:rPr>
      </w:pPr>
      <w:r>
        <w:rPr>
          <w:rFonts w:ascii="Avenir Next" w:hAnsi="Avenir Next"/>
          <w:sz w:val="21"/>
        </w:rPr>
        <w:t xml:space="preserve">"Ketika saya seusia kamu, saya suka bermain bola sepak," kata George. Semasa Tony mendengar </w:t>
      </w:r>
    </w:p>
    <w:p w14:paraId="3F9EC537" w14:textId="77777777" w:rsidR="000A1269" w:rsidRPr="002F5FD2" w:rsidRDefault="00834416" w:rsidP="005825AC">
      <w:pPr>
        <w:ind w:firstLine="720"/>
        <w:rPr>
          <w:rFonts w:ascii="Avenir Next" w:hAnsi="Avenir Next"/>
          <w:sz w:val="21"/>
          <w:szCs w:val="21"/>
        </w:rPr>
      </w:pPr>
      <w:r>
        <w:rPr>
          <w:rFonts w:ascii="Avenir Next" w:hAnsi="Avenir Next"/>
          <w:sz w:val="21"/>
        </w:rPr>
        <w:lastRenderedPageBreak/>
        <w:t>cerita-cerita George, dia lterupa tentang rasa gugupnya.</w:t>
      </w:r>
    </w:p>
    <w:p w14:paraId="4900B02A" w14:textId="77777777" w:rsidR="000A1269" w:rsidRPr="002F5FD2" w:rsidRDefault="00834416" w:rsidP="005825AC">
      <w:pPr>
        <w:ind w:firstLine="720"/>
        <w:rPr>
          <w:rFonts w:ascii="Avenir Next" w:hAnsi="Avenir Next"/>
          <w:sz w:val="21"/>
          <w:szCs w:val="21"/>
        </w:rPr>
      </w:pPr>
      <w:r>
        <w:rPr>
          <w:rFonts w:ascii="Avenir Next" w:hAnsi="Avenir Next"/>
          <w:sz w:val="21"/>
        </w:rPr>
        <w:t>"Nampaknya kamu berasa seronok juga akhirnya," kata George.</w:t>
      </w:r>
    </w:p>
    <w:p w14:paraId="3A73054A" w14:textId="77777777" w:rsidR="000A1269" w:rsidRPr="002F5FD2" w:rsidRDefault="00834416" w:rsidP="005825AC">
      <w:pPr>
        <w:ind w:firstLine="720"/>
        <w:rPr>
          <w:rFonts w:ascii="Avenir Next" w:hAnsi="Avenir Next"/>
          <w:sz w:val="21"/>
          <w:szCs w:val="21"/>
        </w:rPr>
      </w:pPr>
      <w:r>
        <w:rPr>
          <w:rFonts w:ascii="Avenir Next" w:hAnsi="Avenir Next"/>
          <w:sz w:val="21"/>
        </w:rPr>
        <w:t>"Rasanya betul juga," akui Tony. "Kita sebenarnya mempunyai lebih banyak persamaan daripada yang saya bayangkan."</w:t>
      </w:r>
    </w:p>
    <w:p w14:paraId="699EAD0A" w14:textId="77777777" w:rsidR="000A1269" w:rsidRPr="002F5FD2" w:rsidRDefault="00834416" w:rsidP="005825AC">
      <w:pPr>
        <w:ind w:firstLine="720"/>
        <w:rPr>
          <w:rFonts w:ascii="Avenir Next" w:hAnsi="Avenir Next"/>
          <w:sz w:val="21"/>
          <w:szCs w:val="21"/>
        </w:rPr>
      </w:pPr>
      <w:r>
        <w:rPr>
          <w:rFonts w:ascii="Avenir Next" w:hAnsi="Avenir Next"/>
          <w:sz w:val="21"/>
        </w:rPr>
        <w:t>"Itulah masalah dengan ramai orang," kata George. "Mereka melihat seseorang yang lebih tua daripada mereka dan berfikir mereka tidak mempunyai apa-apa untuk dibualkan. Itu boleh membawa kepada pelbagai jenis masalah.”</w:t>
      </w:r>
    </w:p>
    <w:p w14:paraId="07614B94" w14:textId="77777777" w:rsidR="000A1269" w:rsidRPr="002F5FD2" w:rsidRDefault="00834416" w:rsidP="005825AC">
      <w:pPr>
        <w:ind w:firstLine="720"/>
        <w:rPr>
          <w:rFonts w:ascii="Avenir Next" w:hAnsi="Avenir Next"/>
          <w:sz w:val="21"/>
          <w:szCs w:val="21"/>
        </w:rPr>
      </w:pPr>
      <w:r>
        <w:rPr>
          <w:rFonts w:ascii="Avenir Next" w:hAnsi="Avenir Next"/>
          <w:sz w:val="21"/>
        </w:rPr>
        <w:t>"Apa maksud kamu?"tanya Tony.</w:t>
      </w:r>
    </w:p>
    <w:p w14:paraId="3A9D124E" w14:textId="77777777" w:rsidR="000A1269" w:rsidRPr="002F5FD2" w:rsidRDefault="00834416" w:rsidP="005825AC">
      <w:pPr>
        <w:ind w:firstLine="720"/>
        <w:rPr>
          <w:rFonts w:ascii="Avenir Next" w:hAnsi="Avenir Next"/>
          <w:sz w:val="21"/>
          <w:szCs w:val="21"/>
        </w:rPr>
      </w:pPr>
      <w:r>
        <w:rPr>
          <w:rFonts w:ascii="Avenir Next" w:hAnsi="Avenir Next"/>
          <w:sz w:val="21"/>
        </w:rPr>
        <w:t>"Tidak bercakap boleh menyebabkan salah faham," kata George. "Saya ada kawan-kawan yang pernah dilayan dengan buruk kerana orang tidak mempunyai rasa hormat terhadap orang yang lebih tua." Rasa tidak hormat itu timbul kerana mereka tidak pernah mengetahui bahawa orang tua adalah sama seperti mereka. Sebaliknya, mereka takut kepada orang tua atau mereka melihat orang tua sebagai sasaran yang mudah. Beberapa orang kawan saya pernah ditolak di dalam bas.   Yang lain pula pernah dipukul atau ditampar—malah oleh</w:t>
      </w:r>
      <w:r>
        <w:rPr>
          <w:rFonts w:ascii="Avenir Next" w:hAnsi="Avenir Next"/>
          <w:sz w:val="21"/>
        </w:rPr>
        <w:t xml:space="preserve"> anak mereka sendiri. Saya ada seorang kawan yang akhirnya dimasukkan ke hospital dengan tulang patah kerana sekumpulan samseng tidak suka dia berjalan di atas laluan jalan kaki.</w:t>
      </w:r>
    </w:p>
    <w:p w14:paraId="36D41440" w14:textId="77777777" w:rsidR="000A1269" w:rsidRPr="002F5FD2" w:rsidRDefault="00834416" w:rsidP="005825AC">
      <w:pPr>
        <w:ind w:firstLine="720"/>
        <w:rPr>
          <w:rFonts w:ascii="Avenir Next" w:hAnsi="Avenir Next"/>
          <w:sz w:val="21"/>
          <w:szCs w:val="21"/>
        </w:rPr>
      </w:pPr>
      <w:r>
        <w:rPr>
          <w:rFonts w:ascii="Avenir Next" w:hAnsi="Avenir Next"/>
          <w:sz w:val="21"/>
        </w:rPr>
        <w:t>"Wow</w:t>
      </w:r>
      <w:r>
        <w:rPr>
          <w:rFonts w:ascii="Avenir Next" w:hAnsi="Avenir Next"/>
          <w:sz w:val="21"/>
        </w:rPr>
        <w:t>! Saya tidak tahu perkara seperti itu berlaku kepada orang hanya kerana mereka sudah tua," kata Tony. "Adalah tidak patut seseorang dibuli hanya kerana umur mereka." "Ada apa-apa yang saya boleh buat tentang perkara ini?"</w:t>
      </w:r>
    </w:p>
    <w:p w14:paraId="0119B3E5" w14:textId="77777777" w:rsidR="000A1269" w:rsidRPr="002F5FD2" w:rsidRDefault="00834416" w:rsidP="005825AC">
      <w:pPr>
        <w:ind w:firstLine="720"/>
        <w:rPr>
          <w:rFonts w:ascii="Avenir Next" w:hAnsi="Avenir Next"/>
          <w:sz w:val="21"/>
          <w:szCs w:val="21"/>
        </w:rPr>
      </w:pPr>
      <w:r>
        <w:rPr>
          <w:rFonts w:ascii="Avenir Next" w:hAnsi="Avenir Next"/>
          <w:sz w:val="21"/>
        </w:rPr>
        <w:t xml:space="preserve">"Sudah tentu ada," jawab George. "Kamu telah membuat permulaan yang baik hari ini. Dengan datang dan mengenali saya akan membantu kamu memahami bahawa orang sebaya saya juga ada perasaan. Kadang-kadang kami mungkin sedang mengalami hari yang sukar kerana sakit-sakit badan yang makin banyak, tapi kami tetap suka ditemani. </w:t>
      </w:r>
    </w:p>
    <w:p w14:paraId="52170719" w14:textId="77777777" w:rsidR="000A1269" w:rsidRPr="002F5FD2" w:rsidRDefault="00834416" w:rsidP="005825AC">
      <w:pPr>
        <w:ind w:firstLine="720"/>
        <w:rPr>
          <w:rFonts w:ascii="Avenir Next" w:hAnsi="Avenir Next"/>
          <w:sz w:val="21"/>
          <w:szCs w:val="21"/>
        </w:rPr>
      </w:pPr>
      <w:r>
        <w:rPr>
          <w:rFonts w:ascii="Avenir Next" w:hAnsi="Avenir Next"/>
          <w:sz w:val="21"/>
        </w:rPr>
        <w:t>"Kamu juga boleh membantu rakan-rakan kamu untuk memahami betapa pentingnya untuk menunjukkan rasa hormat kepada kami. Kamu tahu Alkitab bercakap tentang menunjukkan rasa hormat kepada mereka yang lebih tua daripada kamu dan ini akan membantu kamu menjalani kehidupan yang lebih bahagia.”</w:t>
      </w:r>
    </w:p>
    <w:p w14:paraId="587818AF" w14:textId="77777777" w:rsidR="000A1269" w:rsidRPr="002F5FD2" w:rsidRDefault="00834416" w:rsidP="005825AC">
      <w:pPr>
        <w:ind w:firstLine="720"/>
        <w:rPr>
          <w:rFonts w:ascii="Avenir Next" w:hAnsi="Avenir Next"/>
          <w:sz w:val="21"/>
          <w:szCs w:val="21"/>
        </w:rPr>
      </w:pPr>
      <w:r>
        <w:rPr>
          <w:rFonts w:ascii="Avenir Next" w:hAnsi="Avenir Next"/>
          <w:sz w:val="21"/>
        </w:rPr>
        <w:t>"Saya faham maksud kamu," kata Tony. "Saya rasa idea Mr. Sanders untuk membawa kami datang ke sini hari ini adalah sangat bagus." Saya akan bercakap dengan beberapa rakan saya yang lain yang tidak ada di sini. Saya mahu mereka faham apa yang saya pelajari hari ini. Tapi saya ada satu lagi soalan untuk kamu."</w:t>
      </w:r>
    </w:p>
    <w:p w14:paraId="1257C546" w14:textId="77777777" w:rsidR="000A1269" w:rsidRPr="002F5FD2" w:rsidRDefault="00834416" w:rsidP="005825AC">
      <w:pPr>
        <w:ind w:firstLine="720"/>
        <w:rPr>
          <w:rFonts w:ascii="Avenir Next" w:hAnsi="Avenir Next"/>
          <w:sz w:val="21"/>
          <w:szCs w:val="21"/>
        </w:rPr>
      </w:pPr>
      <w:r>
        <w:rPr>
          <w:rFonts w:ascii="Avenir Next" w:hAnsi="Avenir Next"/>
          <w:sz w:val="21"/>
        </w:rPr>
        <w:t xml:space="preserve">"Apa itu?"tanya George. </w:t>
      </w:r>
    </w:p>
    <w:p w14:paraId="4C37BDC9" w14:textId="77777777" w:rsidR="000A1269" w:rsidRPr="002F5FD2" w:rsidRDefault="00834416" w:rsidP="005825AC">
      <w:pPr>
        <w:ind w:firstLine="720"/>
        <w:rPr>
          <w:rFonts w:ascii="Avenir Next" w:hAnsi="Avenir Next"/>
          <w:sz w:val="21"/>
          <w:szCs w:val="21"/>
        </w:rPr>
      </w:pPr>
      <w:r>
        <w:rPr>
          <w:rFonts w:ascii="Avenir Next" w:hAnsi="Avenir Next"/>
          <w:sz w:val="21"/>
        </w:rPr>
        <w:t>"Bolehkah kita berjumpa lagi," tanya Tony.</w:t>
      </w:r>
    </w:p>
    <w:p w14:paraId="11789A12" w14:textId="77777777" w:rsidR="000A1269" w:rsidRPr="002F5FD2" w:rsidRDefault="00834416" w:rsidP="005825AC">
      <w:pPr>
        <w:ind w:firstLine="720"/>
        <w:rPr>
          <w:rFonts w:ascii="Avenir Next" w:hAnsi="Avenir Next"/>
          <w:sz w:val="21"/>
          <w:szCs w:val="21"/>
        </w:rPr>
      </w:pPr>
      <w:r>
        <w:rPr>
          <w:rFonts w:ascii="Avenir Next" w:hAnsi="Avenir Next"/>
          <w:sz w:val="21"/>
        </w:rPr>
        <w:t>"Adakah ini satu lagi tugasan kelas?"tanya George.</w:t>
      </w:r>
    </w:p>
    <w:p w14:paraId="5ABB540B" w14:textId="5084AF75" w:rsidR="000A1269" w:rsidRPr="002F5FD2" w:rsidRDefault="00834416" w:rsidP="005825AC">
      <w:pPr>
        <w:ind w:firstLine="720"/>
        <w:rPr>
          <w:rFonts w:ascii="Avenir Next" w:hAnsi="Avenir Next"/>
          <w:sz w:val="21"/>
          <w:szCs w:val="21"/>
        </w:rPr>
      </w:pPr>
      <w:r>
        <w:rPr>
          <w:rFonts w:ascii="Avenir Next" w:hAnsi="Avenir Next"/>
          <w:sz w:val="21"/>
        </w:rPr>
        <w:t xml:space="preserve">"Tidak, saya hanya mahu </w:t>
      </w:r>
      <w:r w:rsidR="00303722">
        <w:rPr>
          <w:rFonts w:ascii="Avenir Next" w:hAnsi="Avenir Next"/>
          <w:sz w:val="21"/>
        </w:rPr>
        <w:t>me</w:t>
      </w:r>
      <w:r>
        <w:rPr>
          <w:rFonts w:ascii="Avenir Next" w:hAnsi="Avenir Next"/>
          <w:sz w:val="21"/>
        </w:rPr>
        <w:t>luangkan masa dengan kamu dan melihat apa lagi yang dapat saya pelajari," kata Tony sambil tersengih.</w:t>
      </w:r>
    </w:p>
    <w:p w14:paraId="5F9409FA" w14:textId="77777777" w:rsidR="000A1269" w:rsidRPr="002F5FD2" w:rsidRDefault="00834416" w:rsidP="005825AC">
      <w:pPr>
        <w:ind w:firstLine="720"/>
        <w:rPr>
          <w:rFonts w:ascii="Avenir Next" w:hAnsi="Avenir Next"/>
          <w:sz w:val="21"/>
          <w:szCs w:val="21"/>
        </w:rPr>
      </w:pPr>
      <w:r>
        <w:rPr>
          <w:rFonts w:ascii="Avenir Next" w:hAnsi="Avenir Next"/>
          <w:sz w:val="21"/>
        </w:rPr>
        <w:t>"Kedengaran bagus bagi saya," kata George. "Saya akan memperkenalkan kamu kepada beberapa kawan saya yang lain. Saya yakin kamu akan menyukai mereka juga.”</w:t>
      </w:r>
    </w:p>
    <w:p w14:paraId="4D4FAFCF" w14:textId="77777777" w:rsidR="000A1269" w:rsidRPr="002F5FD2" w:rsidRDefault="000A1269" w:rsidP="000A1269">
      <w:pPr>
        <w:rPr>
          <w:rFonts w:ascii="Avenir Next" w:hAnsi="Avenir Next"/>
          <w:sz w:val="21"/>
          <w:szCs w:val="21"/>
          <w:lang w:val="en"/>
        </w:rPr>
      </w:pPr>
    </w:p>
    <w:p w14:paraId="051878F0" w14:textId="77777777" w:rsidR="004A30CE" w:rsidRPr="002F5FD2" w:rsidRDefault="00834416" w:rsidP="00111F0C">
      <w:pPr>
        <w:jc w:val="center"/>
        <w:rPr>
          <w:rFonts w:ascii="Avenir Next" w:hAnsi="Avenir Next"/>
          <w:sz w:val="21"/>
          <w:szCs w:val="21"/>
        </w:rPr>
      </w:pPr>
      <w:r>
        <w:rPr>
          <w:rFonts w:ascii="Avenir Next" w:hAnsi="Avenir Next"/>
          <w:sz w:val="21"/>
        </w:rPr>
        <w:t>—Cerita Tamat—</w:t>
      </w:r>
    </w:p>
    <w:p w14:paraId="16E42F69" w14:textId="77777777" w:rsidR="00CC0C9F" w:rsidRDefault="00CC0C9F" w:rsidP="00CC0C9F">
      <w:pPr>
        <w:rPr>
          <w:rFonts w:ascii="Avenir Next Medium" w:hAnsi="Avenir Next Medium"/>
          <w:sz w:val="21"/>
          <w:szCs w:val="21"/>
          <w:lang w:val="en"/>
        </w:rPr>
      </w:pPr>
    </w:p>
    <w:p w14:paraId="4AFB86AB" w14:textId="77777777" w:rsidR="00CC0C9F" w:rsidRPr="00B574E2" w:rsidRDefault="00834416" w:rsidP="00CC0C9F">
      <w:pPr>
        <w:rPr>
          <w:rFonts w:ascii="Avenir Next Medium" w:hAnsi="Avenir Next Medium"/>
          <w:b/>
          <w:bCs/>
          <w:sz w:val="21"/>
          <w:szCs w:val="21"/>
        </w:rPr>
      </w:pPr>
      <w:r>
        <w:rPr>
          <w:rFonts w:ascii="Avenir Next Medium" w:hAnsi="Avenir Next Medium"/>
          <w:b/>
          <w:sz w:val="21"/>
        </w:rPr>
        <w:t>Aktiviti Untuk Mengajar Menghormati Orang Tua</w:t>
      </w:r>
    </w:p>
    <w:p w14:paraId="2E6A1874" w14:textId="77777777" w:rsidR="00CC0C9F" w:rsidRPr="000A1269" w:rsidRDefault="00CC0C9F" w:rsidP="00CC0C9F">
      <w:pPr>
        <w:rPr>
          <w:rFonts w:ascii="Avenir Next Medium" w:hAnsi="Avenir Next Medium"/>
          <w:sz w:val="21"/>
          <w:szCs w:val="21"/>
          <w:lang w:val="en"/>
        </w:rPr>
      </w:pPr>
    </w:p>
    <w:p w14:paraId="3738D4CF" w14:textId="77777777" w:rsidR="00CC0C9F" w:rsidRPr="00AB6BF7" w:rsidRDefault="00834416" w:rsidP="00CC0C9F">
      <w:pPr>
        <w:pStyle w:val="ListParagraph"/>
        <w:numPr>
          <w:ilvl w:val="0"/>
          <w:numId w:val="30"/>
        </w:numPr>
        <w:rPr>
          <w:rFonts w:ascii="Avenir Next" w:hAnsi="Avenir Next"/>
          <w:sz w:val="21"/>
          <w:szCs w:val="21"/>
        </w:rPr>
      </w:pPr>
      <w:r>
        <w:rPr>
          <w:rFonts w:ascii="Avenir Next" w:hAnsi="Avenir Next"/>
          <w:sz w:val="21"/>
        </w:rPr>
        <w:t>Rakam satu temu bual dengan warga emas dalam jemaah anda. Minta mereka ceritakan satu kisah dari hidup mereka ketika mereka tahu bahawa Tuhan sedang memimpin mereka. Beberapa soalan yang boleh ditanyakan oleh kanak-kanak termasuk: bila dan di mana kamu dilahirkan? Siapa ibu bapa dan datuk nenek kamu? Apa yang kamu ingat tentang mereka? Adakah kamu mempunyai adik-beradik lelaki dan perempuan? Apa yang paling kamu ingat tentang mereka? Apakah beberapa perkara yang kamu ingat paling kamu gemari semasa membesar</w:t>
      </w:r>
      <w:r>
        <w:rPr>
          <w:rFonts w:ascii="Avenir Next" w:hAnsi="Avenir Next"/>
          <w:sz w:val="21"/>
        </w:rPr>
        <w:t>? Apakah pengembaraan kamu yang paling menarik?</w:t>
      </w:r>
    </w:p>
    <w:p w14:paraId="1A48EBA8" w14:textId="77777777" w:rsidR="00CC0C9F" w:rsidRPr="00AB6BF7" w:rsidRDefault="00834416" w:rsidP="00CC0C9F">
      <w:pPr>
        <w:pStyle w:val="ListParagraph"/>
        <w:numPr>
          <w:ilvl w:val="0"/>
          <w:numId w:val="30"/>
        </w:numPr>
        <w:rPr>
          <w:rFonts w:ascii="Avenir Next" w:hAnsi="Avenir Next"/>
          <w:sz w:val="21"/>
          <w:szCs w:val="21"/>
        </w:rPr>
      </w:pPr>
      <w:r>
        <w:rPr>
          <w:rFonts w:ascii="Avenir Next" w:hAnsi="Avenir Next"/>
          <w:sz w:val="21"/>
        </w:rPr>
        <w:lastRenderedPageBreak/>
        <w:t>Rancang sebuah pesta buku cerita. Gunakan kertas, krayon, penanda dan bekalan seni lain. Minta para pelajar dan orang tua membuat buku cerita mengenai satu peristiwa dalam hidup mereka yang penting bagi mereka. Bahagikan kumpulan kepada beberapa pasukan dan minta mereka berkongsi cerita dan buku antara satu sama lain.</w:t>
      </w:r>
    </w:p>
    <w:p w14:paraId="7A85596E" w14:textId="77777777" w:rsidR="00CC0C9F" w:rsidRPr="00AB6BF7" w:rsidRDefault="00834416" w:rsidP="00CC0C9F">
      <w:pPr>
        <w:pStyle w:val="ListParagraph"/>
        <w:numPr>
          <w:ilvl w:val="0"/>
          <w:numId w:val="30"/>
        </w:numPr>
        <w:rPr>
          <w:rFonts w:ascii="Avenir Next" w:hAnsi="Avenir Next"/>
          <w:sz w:val="21"/>
          <w:szCs w:val="21"/>
        </w:rPr>
      </w:pPr>
      <w:r>
        <w:rPr>
          <w:rFonts w:ascii="Avenir Next" w:hAnsi="Avenir Next"/>
          <w:sz w:val="21"/>
        </w:rPr>
        <w:t>Aturkan sekumpulan kanak-kanak dan warga emas untuk menyanyikan lagu istimewa bersama di gereja. Rancang masa latihan dan pilih lagu yang boleh dipelajari dan dinyanyikan bersama oleh semua orang. Beberapa cadangan termasuk “Jesus Loves Me,” “This Little Light of Mine,” atau “Blessed Be the Tie That Binds.”</w:t>
      </w:r>
    </w:p>
    <w:p w14:paraId="68C4C326" w14:textId="77777777" w:rsidR="00CC0C9F" w:rsidRPr="00AB6BF7" w:rsidRDefault="00834416" w:rsidP="00CC0C9F">
      <w:pPr>
        <w:pStyle w:val="ListParagraph"/>
        <w:numPr>
          <w:ilvl w:val="0"/>
          <w:numId w:val="30"/>
        </w:numPr>
        <w:rPr>
          <w:rFonts w:ascii="Avenir Next" w:hAnsi="Avenir Next"/>
          <w:sz w:val="21"/>
          <w:szCs w:val="21"/>
        </w:rPr>
      </w:pPr>
      <w:r>
        <w:rPr>
          <w:rFonts w:ascii="Avenir Next" w:hAnsi="Avenir Next"/>
          <w:sz w:val="21"/>
        </w:rPr>
        <w:t xml:space="preserve">Main peranan berikut dan lihat bagaimana reaksi kanak-kanak. Selepas bermain peranan, minta anak-anak membincangkan apa perasaan mereka. Bagaimana perasaan anak yang tinggal di sebelah pasangan tua? Bagaimana perasaan rakan-rakan? Apabila kamu mengolok-olok seseorang yang lebih tua, apa yang sebenarnya hilang daripada diri kamu? </w:t>
      </w:r>
    </w:p>
    <w:p w14:paraId="5F7F821D" w14:textId="77777777" w:rsidR="00CC0C9F" w:rsidRPr="00AB6BF7" w:rsidRDefault="00834416" w:rsidP="00CC0C9F">
      <w:pPr>
        <w:pStyle w:val="ListParagraph"/>
        <w:numPr>
          <w:ilvl w:val="1"/>
          <w:numId w:val="30"/>
        </w:numPr>
        <w:rPr>
          <w:rFonts w:ascii="Avenir Next" w:hAnsi="Avenir Next"/>
          <w:sz w:val="21"/>
          <w:szCs w:val="21"/>
        </w:rPr>
      </w:pPr>
      <w:r>
        <w:rPr>
          <w:rFonts w:ascii="Avenir Next" w:hAnsi="Avenir Next"/>
          <w:sz w:val="21"/>
        </w:rPr>
        <w:t xml:space="preserve">Minta seorang kanak-kanak bayangkan bahawa dia tinggal berhampiran dengan pasangan tua. Dua atau tiga orang kawannya mengunjunginya dan mereka melihat dua orang tua itu. Kawan-kawan mula mengejek orang tua di belakang mereka. Tanyakan kepada kanak-kanak itu " apa, jika ada, yang kamu akan katakan kepada kawan-kawan kamu? Apa yang mungkin akan berlaku sekiranya jiran kamu mendengar apa yang sedang berlaku?” </w:t>
      </w:r>
    </w:p>
    <w:p w14:paraId="39AF6F4C" w14:textId="77777777" w:rsidR="00CC0C9F" w:rsidRPr="00AB6BF7" w:rsidRDefault="00834416" w:rsidP="00CC0C9F">
      <w:pPr>
        <w:pStyle w:val="ListParagraph"/>
        <w:numPr>
          <w:ilvl w:val="0"/>
          <w:numId w:val="30"/>
        </w:numPr>
        <w:rPr>
          <w:rFonts w:ascii="Avenir Next" w:hAnsi="Avenir Next"/>
          <w:sz w:val="21"/>
          <w:szCs w:val="21"/>
        </w:rPr>
      </w:pPr>
      <w:r>
        <w:rPr>
          <w:rFonts w:ascii="Avenir Next" w:hAnsi="Avenir Next"/>
          <w:sz w:val="21"/>
        </w:rPr>
        <w:t>Bantu pelajar yang berminat dalam muzik untuk mencipta alat muzik berirama, seperti marakas, kayu penepuk, dan sarung tangan muzik. Kemudian, bentuk sebuah kumpulan muzik bersama pelajar dan anggota jemaah yang lebih tua. Berlatih dan mainkan muzik istimewa pada hari Sabat.</w:t>
      </w:r>
    </w:p>
    <w:p w14:paraId="1A4D8B81" w14:textId="77777777" w:rsidR="00CC0C9F" w:rsidRPr="00AB6BF7" w:rsidRDefault="00834416" w:rsidP="00CC0C9F">
      <w:pPr>
        <w:pStyle w:val="ListParagraph"/>
        <w:numPr>
          <w:ilvl w:val="0"/>
          <w:numId w:val="30"/>
        </w:numPr>
        <w:rPr>
          <w:rFonts w:ascii="Avenir Next" w:hAnsi="Avenir Next"/>
          <w:sz w:val="21"/>
          <w:szCs w:val="21"/>
        </w:rPr>
      </w:pPr>
      <w:r>
        <w:rPr>
          <w:rFonts w:ascii="Avenir Next" w:hAnsi="Avenir Next"/>
          <w:sz w:val="21"/>
        </w:rPr>
        <w:t>Sekiranya anda mempunyai pelajar yang berminat untuk menjahit, bantu mereka membuat "selimut riba" dan hantarkan ke rumah jagaan orang tua. Gunakan ini sebagai aktiviti untuk memperkenalkan kanak-kanak kepada penduduk yang boleh mereka angkat sebagai "datuk atau nenek angkat". Rancang aktiviti lain yang tidak hanya berkaitan dengan cuti perayaan.</w:t>
      </w:r>
    </w:p>
    <w:p w14:paraId="2BEDA5FC" w14:textId="77777777" w:rsidR="00CC0C9F" w:rsidRPr="00AB6BF7" w:rsidRDefault="00834416" w:rsidP="00CC0C9F">
      <w:pPr>
        <w:pStyle w:val="ListParagraph"/>
        <w:numPr>
          <w:ilvl w:val="0"/>
          <w:numId w:val="30"/>
        </w:numPr>
        <w:rPr>
          <w:rFonts w:ascii="Avenir Next" w:hAnsi="Avenir Next"/>
          <w:sz w:val="21"/>
          <w:szCs w:val="21"/>
        </w:rPr>
      </w:pPr>
      <w:r>
        <w:rPr>
          <w:rFonts w:ascii="Avenir Next" w:hAnsi="Avenir Next"/>
          <w:sz w:val="21"/>
        </w:rPr>
        <w:t xml:space="preserve">Jika anda mempunyai pelajar yang berbakat dalam seni, minta mereka membuat mural orang muda dan orang tua di jemaah gereja anda. Raikan semua peringkat umur dengan mengadakan pembukaan pada hari Sabat, semasa ibadah yang memberi pengiktirafan khas kepada kebijaksanaan dan kepimpinan mereka yang berada dalam fasa 'musim dingin' dalam kehidupan mereka. </w:t>
      </w:r>
    </w:p>
    <w:p w14:paraId="57059162" w14:textId="77777777" w:rsidR="00CC0C9F" w:rsidRPr="000604BF" w:rsidRDefault="00834416" w:rsidP="00CC0C9F">
      <w:pPr>
        <w:pStyle w:val="ListParagraph"/>
        <w:numPr>
          <w:ilvl w:val="0"/>
          <w:numId w:val="30"/>
        </w:numPr>
        <w:rPr>
          <w:rFonts w:ascii="Avenir Next Medium" w:hAnsi="Avenir Next Medium"/>
          <w:sz w:val="21"/>
          <w:szCs w:val="21"/>
        </w:rPr>
      </w:pPr>
      <w:r>
        <w:rPr>
          <w:rFonts w:ascii="Avenir Next" w:hAnsi="Avenir Next"/>
          <w:sz w:val="21"/>
        </w:rPr>
        <w:t>Minta beberapa anggota jemaah anda yang sudah tua bertemu dengan para pelajar anda dan bercakap mengenai cabaran yang mereka hadapi setiap hari—kesukaran untuk memasang butang baju, membuka penutup balang yang ketat, memutar pemegang pembuka tin, masuk dan keluar dari tab mandi, membongkok untuk mengambil sesuatu, dan sebagainya. Idea lain yang boleh mereka bicarakan termasuk cabaran bagaimana orang muda cenderung mengabaikan kebijaksanaan dan nasihat mereka; rasa kesepian; atau takut akan penipuan dan pend</w:t>
      </w:r>
      <w:r>
        <w:rPr>
          <w:rFonts w:ascii="Avenir Next" w:hAnsi="Avenir Next"/>
          <w:sz w:val="21"/>
        </w:rPr>
        <w:t xml:space="preserve">eraan. Juga minta mereka bercakap tentang beberapa bahagian positif menjadi warga emas—mereka boleh melancong; terdapat lebih banyak masa lapang untuk melakukan perkara yang mereka suka; mereka boleh menjadi sukarelawan untuk membantu dalam komuniti; dan sebagainya. </w:t>
      </w:r>
    </w:p>
    <w:p w14:paraId="0BA73878" w14:textId="77777777" w:rsidR="00CC0C9F" w:rsidRDefault="00CC0C9F" w:rsidP="00CC0C9F">
      <w:pPr>
        <w:rPr>
          <w:rFonts w:ascii="Avenir Next Medium" w:hAnsi="Avenir Next Medium"/>
          <w:sz w:val="21"/>
          <w:szCs w:val="21"/>
          <w:lang w:val="en"/>
        </w:rPr>
      </w:pPr>
    </w:p>
    <w:p w14:paraId="292DFB3C" w14:textId="77777777" w:rsidR="004A30CE" w:rsidRDefault="00834416">
      <w:pPr>
        <w:rPr>
          <w:rFonts w:ascii="Avenir Next Medium" w:hAnsi="Avenir Next Medium"/>
          <w:sz w:val="21"/>
          <w:szCs w:val="21"/>
        </w:rPr>
      </w:pPr>
      <w:r>
        <w:br w:type="page"/>
      </w:r>
    </w:p>
    <w:p w14:paraId="640BE3A4" w14:textId="77777777" w:rsidR="00004134" w:rsidRDefault="00834416" w:rsidP="00004134">
      <w:pPr>
        <w:pStyle w:val="Heading1"/>
        <w:rPr>
          <w:rFonts w:ascii="Avenir Next Medium" w:hAnsi="Avenir Next Medium"/>
          <w:color w:val="0070C0"/>
          <w:sz w:val="32"/>
          <w:szCs w:val="32"/>
        </w:rPr>
      </w:pPr>
      <w:bookmarkStart w:id="6" w:name="_Toc203905319"/>
      <w:r>
        <w:rPr>
          <w:rFonts w:ascii="Avenir Next Medium" w:hAnsi="Avenir Next Medium"/>
          <w:color w:val="0070C0"/>
          <w:sz w:val="32"/>
        </w:rPr>
        <w:lastRenderedPageBreak/>
        <w:t>Kertas Edaran Kanak-kanak</w:t>
      </w:r>
      <w:bookmarkEnd w:id="6"/>
    </w:p>
    <w:p w14:paraId="37290948" w14:textId="77777777" w:rsidR="00A746CA" w:rsidRPr="00EC6313" w:rsidRDefault="00A746CA" w:rsidP="00A746CA">
      <w:pPr>
        <w:rPr>
          <w:sz w:val="32"/>
          <w:szCs w:val="32"/>
        </w:rPr>
      </w:pPr>
    </w:p>
    <w:p w14:paraId="3C55EEEA" w14:textId="77777777" w:rsidR="00CA512E" w:rsidRDefault="00834416" w:rsidP="00CA512E">
      <w:pPr>
        <w:jc w:val="center"/>
        <w:rPr>
          <w:rFonts w:ascii="Congenial" w:hAnsi="Congenial"/>
          <w:b/>
          <w:bCs/>
          <w:sz w:val="32"/>
          <w:szCs w:val="32"/>
        </w:rPr>
      </w:pPr>
      <w:r>
        <w:rPr>
          <w:rFonts w:ascii="Congenial" w:hAnsi="Congenial"/>
          <w:b/>
          <w:sz w:val="32"/>
        </w:rPr>
        <w:t>Aktiviti Kanak-kanak</w:t>
      </w:r>
    </w:p>
    <w:p w14:paraId="47BB6617" w14:textId="77777777" w:rsidR="00EC6313" w:rsidRPr="00EC6313" w:rsidRDefault="00EC6313" w:rsidP="00CA512E">
      <w:pPr>
        <w:jc w:val="center"/>
        <w:rPr>
          <w:rFonts w:ascii="Congenial" w:hAnsi="Congenial"/>
          <w:b/>
          <w:bCs/>
          <w:sz w:val="32"/>
          <w:szCs w:val="32"/>
        </w:rPr>
      </w:pPr>
    </w:p>
    <w:p w14:paraId="7B486D73" w14:textId="77777777" w:rsidR="0064513C" w:rsidRPr="00B32ADF" w:rsidRDefault="0064513C" w:rsidP="00004134">
      <w:pPr>
        <w:rPr>
          <w:rFonts w:ascii="Congenial" w:hAnsi="Congenial"/>
          <w:lang w:val="en"/>
        </w:rPr>
      </w:pPr>
    </w:p>
    <w:p w14:paraId="249BC09A" w14:textId="77777777" w:rsidR="008A09A7" w:rsidRDefault="00834416" w:rsidP="00004134">
      <w:pPr>
        <w:rPr>
          <w:rFonts w:ascii="Congenial" w:hAnsi="Congenial"/>
        </w:rPr>
      </w:pPr>
      <w:r>
        <w:rPr>
          <w:rFonts w:ascii="Congenial" w:hAnsi="Congenial"/>
        </w:rPr>
        <w:t>BULATKAN emoji</w:t>
      </w:r>
      <w:r>
        <w:rPr>
          <w:rFonts w:ascii="Congenial" w:hAnsi="Congenial"/>
        </w:rPr>
        <w:t xml:space="preserve"> malaikat jika tingkah laku terhadap orang tua itu menghormati dan emoji menangis jika tingkah laku itu salah.  </w:t>
      </w:r>
    </w:p>
    <w:p w14:paraId="0638961C" w14:textId="77777777" w:rsidR="004A30CE" w:rsidRDefault="00834416" w:rsidP="00004134">
      <w:pPr>
        <w:rPr>
          <w:rFonts w:ascii="Congenial" w:hAnsi="Congenial"/>
        </w:rPr>
      </w:pPr>
      <w:r>
        <w:rPr>
          <w:rFonts w:ascii="Congenial" w:hAnsi="Congenial"/>
        </w:rPr>
        <w:t xml:space="preserve"> </w:t>
      </w:r>
    </w:p>
    <w:p w14:paraId="43E3728F" w14:textId="77777777" w:rsidR="00EC6313" w:rsidRDefault="00EC6313" w:rsidP="00004134">
      <w:pPr>
        <w:rPr>
          <w:rFonts w:ascii="Congenial" w:hAnsi="Congenial"/>
          <w:lang w:val="en"/>
        </w:rPr>
      </w:pPr>
    </w:p>
    <w:p w14:paraId="07AEAF3F" w14:textId="77777777" w:rsidR="00CC3746" w:rsidRDefault="00CC3746" w:rsidP="00004134">
      <w:pPr>
        <w:rPr>
          <w:rFonts w:ascii="Congenial" w:hAnsi="Congenial"/>
          <w:lang w:val="en"/>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80" w:firstRow="0" w:lastRow="0" w:firstColumn="1" w:lastColumn="0" w:noHBand="0" w:noVBand="1"/>
      </w:tblPr>
      <w:tblGrid>
        <w:gridCol w:w="445"/>
        <w:gridCol w:w="6030"/>
        <w:gridCol w:w="1405"/>
        <w:gridCol w:w="1038"/>
      </w:tblGrid>
      <w:tr w:rsidR="00FA0649" w14:paraId="485E0231" w14:textId="77777777" w:rsidTr="00092C5C">
        <w:trPr>
          <w:trHeight w:val="1151"/>
        </w:trPr>
        <w:tc>
          <w:tcPr>
            <w:tcW w:w="445" w:type="dxa"/>
          </w:tcPr>
          <w:p w14:paraId="5385A873" w14:textId="77777777" w:rsidR="00CC3746" w:rsidRDefault="00834416" w:rsidP="00004134">
            <w:pPr>
              <w:rPr>
                <w:rFonts w:ascii="Congenial" w:hAnsi="Congenial"/>
              </w:rPr>
            </w:pPr>
            <w:r>
              <w:rPr>
                <w:rFonts w:ascii="Congenial" w:hAnsi="Congenial"/>
              </w:rPr>
              <w:t>1.</w:t>
            </w:r>
          </w:p>
        </w:tc>
        <w:tc>
          <w:tcPr>
            <w:tcW w:w="6030" w:type="dxa"/>
          </w:tcPr>
          <w:p w14:paraId="499C3631" w14:textId="77777777" w:rsidR="00CC3746" w:rsidRDefault="00834416" w:rsidP="00004134">
            <w:pPr>
              <w:rPr>
                <w:rFonts w:ascii="Congenial" w:hAnsi="Congenial"/>
              </w:rPr>
            </w:pPr>
            <w:r>
              <w:rPr>
                <w:rFonts w:ascii="Congenial" w:hAnsi="Congenial"/>
              </w:rPr>
              <w:t>Berikan tempat duduk anda kepada seorang lelaki tua.</w:t>
            </w:r>
          </w:p>
        </w:tc>
        <w:tc>
          <w:tcPr>
            <w:tcW w:w="1405" w:type="dxa"/>
          </w:tcPr>
          <w:p w14:paraId="08D7DDA8" w14:textId="77777777" w:rsidR="00CC3746" w:rsidRDefault="00834416" w:rsidP="00004134">
            <w:pPr>
              <w:rPr>
                <w:rFonts w:ascii="Congenial" w:hAnsi="Congenial"/>
              </w:rPr>
            </w:pPr>
            <w:r>
              <w:rPr>
                <w:rFonts w:ascii="Congenial" w:hAnsi="Congenial"/>
                <w:noProof/>
              </w:rPr>
              <w:drawing>
                <wp:inline distT="0" distB="0" distL="0" distR="0" wp14:anchorId="1BBE5F48" wp14:editId="715A0C65">
                  <wp:extent cx="459200" cy="459200"/>
                  <wp:effectExtent l="0" t="0" r="0" b="0"/>
                  <wp:docPr id="2000143121" name="Picture 8" descr="A yellow smiley face with a halo on its he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143121" name="Picture 8" descr="A yellow smiley face with a halo on its head&#10;&#10;AI-generated content may be incorrect."/>
                          <pic:cNvPicPr/>
                        </pic:nvPicPr>
                        <pic:blipFill>
                          <a:blip r:embed="rId13"/>
                          <a:stretch>
                            <a:fillRect/>
                          </a:stretch>
                        </pic:blipFill>
                        <pic:spPr>
                          <a:xfrm>
                            <a:off x="0" y="0"/>
                            <a:ext cx="494934" cy="494934"/>
                          </a:xfrm>
                          <a:prstGeom prst="rect">
                            <a:avLst/>
                          </a:prstGeom>
                        </pic:spPr>
                      </pic:pic>
                    </a:graphicData>
                  </a:graphic>
                </wp:inline>
              </w:drawing>
            </w:r>
          </w:p>
        </w:tc>
        <w:tc>
          <w:tcPr>
            <w:tcW w:w="1038" w:type="dxa"/>
          </w:tcPr>
          <w:p w14:paraId="5C5F2011" w14:textId="77777777" w:rsidR="00CC3746" w:rsidRDefault="00834416" w:rsidP="00004134">
            <w:pPr>
              <w:rPr>
                <w:rFonts w:ascii="Congenial" w:hAnsi="Congenial"/>
              </w:rPr>
            </w:pPr>
            <w:r>
              <w:rPr>
                <w:rFonts w:ascii="Congenial" w:hAnsi="Congenial"/>
                <w:noProof/>
              </w:rPr>
              <w:drawing>
                <wp:inline distT="0" distB="0" distL="0" distR="0" wp14:anchorId="269A6439" wp14:editId="0C0396FB">
                  <wp:extent cx="459105" cy="459105"/>
                  <wp:effectExtent l="0" t="0" r="0" b="0"/>
                  <wp:docPr id="1264367584" name="Picture 9" descr="A yellow face with te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367584" name="Picture 9" descr="A yellow face with tears&#10;&#10;AI-generated content may be incorrect."/>
                          <pic:cNvPicPr/>
                        </pic:nvPicPr>
                        <pic:blipFill>
                          <a:blip r:embed="rId14"/>
                          <a:stretch>
                            <a:fillRect/>
                          </a:stretch>
                        </pic:blipFill>
                        <pic:spPr>
                          <a:xfrm>
                            <a:off x="0" y="0"/>
                            <a:ext cx="485276" cy="485276"/>
                          </a:xfrm>
                          <a:prstGeom prst="rect">
                            <a:avLst/>
                          </a:prstGeom>
                        </pic:spPr>
                      </pic:pic>
                    </a:graphicData>
                  </a:graphic>
                </wp:inline>
              </w:drawing>
            </w:r>
          </w:p>
        </w:tc>
      </w:tr>
      <w:tr w:rsidR="00FA0649" w14:paraId="6CD696C2" w14:textId="77777777" w:rsidTr="00092C5C">
        <w:trPr>
          <w:trHeight w:val="1070"/>
        </w:trPr>
        <w:tc>
          <w:tcPr>
            <w:tcW w:w="445" w:type="dxa"/>
          </w:tcPr>
          <w:p w14:paraId="5986FFB8" w14:textId="77777777" w:rsidR="00CC3746" w:rsidRDefault="00834416" w:rsidP="00004134">
            <w:pPr>
              <w:rPr>
                <w:rFonts w:ascii="Congenial" w:hAnsi="Congenial"/>
              </w:rPr>
            </w:pPr>
            <w:r>
              <w:rPr>
                <w:rFonts w:ascii="Congenial" w:hAnsi="Congenial"/>
              </w:rPr>
              <w:t>2.</w:t>
            </w:r>
          </w:p>
        </w:tc>
        <w:tc>
          <w:tcPr>
            <w:tcW w:w="6030" w:type="dxa"/>
          </w:tcPr>
          <w:p w14:paraId="2B0D2198" w14:textId="77777777" w:rsidR="000837DC" w:rsidRPr="006F65E7" w:rsidRDefault="00834416" w:rsidP="006F65E7">
            <w:pPr>
              <w:rPr>
                <w:rFonts w:ascii="Congenial" w:hAnsi="Congenial"/>
              </w:rPr>
            </w:pPr>
            <w:r>
              <w:rPr>
                <w:rFonts w:ascii="Congenial" w:hAnsi="Congenial"/>
              </w:rPr>
              <w:t>Pukul nenek anda apabila dia enggan memberi anda wang.</w:t>
            </w:r>
          </w:p>
          <w:p w14:paraId="31CE7F57" w14:textId="77777777" w:rsidR="00CC3746" w:rsidRDefault="00CC3746" w:rsidP="00004134">
            <w:pPr>
              <w:rPr>
                <w:rFonts w:ascii="Congenial" w:hAnsi="Congenial"/>
                <w:lang w:val="en"/>
              </w:rPr>
            </w:pPr>
          </w:p>
        </w:tc>
        <w:tc>
          <w:tcPr>
            <w:tcW w:w="1405" w:type="dxa"/>
          </w:tcPr>
          <w:p w14:paraId="59F7EC25" w14:textId="77777777" w:rsidR="00CC3746" w:rsidRDefault="00834416" w:rsidP="00004134">
            <w:pPr>
              <w:rPr>
                <w:rFonts w:ascii="Congenial" w:hAnsi="Congenial"/>
              </w:rPr>
            </w:pPr>
            <w:r>
              <w:rPr>
                <w:rFonts w:ascii="Congenial" w:hAnsi="Congenial"/>
                <w:noProof/>
              </w:rPr>
              <w:drawing>
                <wp:inline distT="0" distB="0" distL="0" distR="0" wp14:anchorId="00C3DE79" wp14:editId="753A7FC7">
                  <wp:extent cx="459200" cy="459200"/>
                  <wp:effectExtent l="0" t="0" r="0" b="0"/>
                  <wp:docPr id="568498723" name="Picture 8" descr="A yellow smiley face with a halo on its he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498723" name="Picture 8" descr="A yellow smiley face with a halo on its head&#10;&#10;AI-generated content may be incorrect."/>
                          <pic:cNvPicPr/>
                        </pic:nvPicPr>
                        <pic:blipFill>
                          <a:blip r:embed="rId13"/>
                          <a:stretch>
                            <a:fillRect/>
                          </a:stretch>
                        </pic:blipFill>
                        <pic:spPr>
                          <a:xfrm>
                            <a:off x="0" y="0"/>
                            <a:ext cx="494934" cy="494934"/>
                          </a:xfrm>
                          <a:prstGeom prst="rect">
                            <a:avLst/>
                          </a:prstGeom>
                        </pic:spPr>
                      </pic:pic>
                    </a:graphicData>
                  </a:graphic>
                </wp:inline>
              </w:drawing>
            </w:r>
          </w:p>
        </w:tc>
        <w:tc>
          <w:tcPr>
            <w:tcW w:w="1038" w:type="dxa"/>
          </w:tcPr>
          <w:p w14:paraId="172B227B" w14:textId="77777777" w:rsidR="00CC3746" w:rsidRDefault="00834416" w:rsidP="00004134">
            <w:pPr>
              <w:rPr>
                <w:rFonts w:ascii="Congenial" w:hAnsi="Congenial"/>
              </w:rPr>
            </w:pPr>
            <w:r>
              <w:rPr>
                <w:rFonts w:ascii="Congenial" w:hAnsi="Congenial"/>
                <w:noProof/>
              </w:rPr>
              <w:drawing>
                <wp:inline distT="0" distB="0" distL="0" distR="0" wp14:anchorId="6044DB7F" wp14:editId="4CA57339">
                  <wp:extent cx="459105" cy="459105"/>
                  <wp:effectExtent l="0" t="0" r="0" b="0"/>
                  <wp:docPr id="1035490139" name="Picture 9" descr="A yellow face with te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490139" name="Picture 9" descr="A yellow face with tears&#10;&#10;AI-generated content may be incorrect."/>
                          <pic:cNvPicPr/>
                        </pic:nvPicPr>
                        <pic:blipFill>
                          <a:blip r:embed="rId14"/>
                          <a:stretch>
                            <a:fillRect/>
                          </a:stretch>
                        </pic:blipFill>
                        <pic:spPr>
                          <a:xfrm>
                            <a:off x="0" y="0"/>
                            <a:ext cx="485276" cy="485276"/>
                          </a:xfrm>
                          <a:prstGeom prst="rect">
                            <a:avLst/>
                          </a:prstGeom>
                        </pic:spPr>
                      </pic:pic>
                    </a:graphicData>
                  </a:graphic>
                </wp:inline>
              </w:drawing>
            </w:r>
          </w:p>
        </w:tc>
      </w:tr>
      <w:tr w:rsidR="00FA0649" w14:paraId="066939F4" w14:textId="77777777" w:rsidTr="00092C5C">
        <w:trPr>
          <w:trHeight w:val="1070"/>
        </w:trPr>
        <w:tc>
          <w:tcPr>
            <w:tcW w:w="445" w:type="dxa"/>
          </w:tcPr>
          <w:p w14:paraId="7F6274A7" w14:textId="77777777" w:rsidR="00CC3746" w:rsidRDefault="00834416" w:rsidP="00004134">
            <w:pPr>
              <w:rPr>
                <w:rFonts w:ascii="Congenial" w:hAnsi="Congenial"/>
              </w:rPr>
            </w:pPr>
            <w:r>
              <w:rPr>
                <w:rFonts w:ascii="Congenial" w:hAnsi="Congenial"/>
              </w:rPr>
              <w:t>3.</w:t>
            </w:r>
          </w:p>
        </w:tc>
        <w:tc>
          <w:tcPr>
            <w:tcW w:w="6030" w:type="dxa"/>
          </w:tcPr>
          <w:p w14:paraId="7F222552" w14:textId="77777777" w:rsidR="006F65E7" w:rsidRDefault="006F65E7" w:rsidP="006F65E7">
            <w:pPr>
              <w:pStyle w:val="ListParagraph"/>
              <w:rPr>
                <w:rFonts w:ascii="Congenial" w:hAnsi="Congenial"/>
                <w:lang w:val="en"/>
              </w:rPr>
            </w:pPr>
          </w:p>
          <w:p w14:paraId="5BFEC854" w14:textId="77777777" w:rsidR="006F65E7" w:rsidRPr="006F65E7" w:rsidRDefault="00834416" w:rsidP="006F65E7">
            <w:pPr>
              <w:rPr>
                <w:rFonts w:ascii="Congenial" w:hAnsi="Congenial"/>
              </w:rPr>
            </w:pPr>
            <w:r>
              <w:rPr>
                <w:rFonts w:ascii="Congenial" w:hAnsi="Congenial"/>
              </w:rPr>
              <w:t>Mengolok-olok cara orang tua berjalan dan bercakap.</w:t>
            </w:r>
          </w:p>
          <w:p w14:paraId="58581D00" w14:textId="77777777" w:rsidR="00CC3746" w:rsidRDefault="00CC3746" w:rsidP="00004134">
            <w:pPr>
              <w:rPr>
                <w:rFonts w:ascii="Congenial" w:hAnsi="Congenial"/>
                <w:lang w:val="en"/>
              </w:rPr>
            </w:pPr>
          </w:p>
        </w:tc>
        <w:tc>
          <w:tcPr>
            <w:tcW w:w="1405" w:type="dxa"/>
          </w:tcPr>
          <w:p w14:paraId="475D64B6" w14:textId="77777777" w:rsidR="00CC3746" w:rsidRDefault="00834416" w:rsidP="00004134">
            <w:pPr>
              <w:rPr>
                <w:rFonts w:ascii="Congenial" w:hAnsi="Congenial"/>
              </w:rPr>
            </w:pPr>
            <w:r>
              <w:rPr>
                <w:rFonts w:ascii="Congenial" w:hAnsi="Congenial"/>
                <w:noProof/>
              </w:rPr>
              <w:drawing>
                <wp:inline distT="0" distB="0" distL="0" distR="0" wp14:anchorId="0242349E" wp14:editId="40E93BE2">
                  <wp:extent cx="459200" cy="459200"/>
                  <wp:effectExtent l="0" t="0" r="0" b="0"/>
                  <wp:docPr id="209303142" name="Picture 8" descr="A yellow smiley face with a halo on its he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03142" name="Picture 8" descr="A yellow smiley face with a halo on its head&#10;&#10;AI-generated content may be incorrect."/>
                          <pic:cNvPicPr/>
                        </pic:nvPicPr>
                        <pic:blipFill>
                          <a:blip r:embed="rId13"/>
                          <a:stretch>
                            <a:fillRect/>
                          </a:stretch>
                        </pic:blipFill>
                        <pic:spPr>
                          <a:xfrm>
                            <a:off x="0" y="0"/>
                            <a:ext cx="494934" cy="494934"/>
                          </a:xfrm>
                          <a:prstGeom prst="rect">
                            <a:avLst/>
                          </a:prstGeom>
                        </pic:spPr>
                      </pic:pic>
                    </a:graphicData>
                  </a:graphic>
                </wp:inline>
              </w:drawing>
            </w:r>
          </w:p>
        </w:tc>
        <w:tc>
          <w:tcPr>
            <w:tcW w:w="1038" w:type="dxa"/>
          </w:tcPr>
          <w:p w14:paraId="64ED808B" w14:textId="77777777" w:rsidR="00CC3746" w:rsidRDefault="00834416" w:rsidP="00004134">
            <w:pPr>
              <w:rPr>
                <w:rFonts w:ascii="Congenial" w:hAnsi="Congenial"/>
              </w:rPr>
            </w:pPr>
            <w:r>
              <w:rPr>
                <w:rFonts w:ascii="Congenial" w:hAnsi="Congenial"/>
                <w:noProof/>
              </w:rPr>
              <w:drawing>
                <wp:inline distT="0" distB="0" distL="0" distR="0" wp14:anchorId="4EAB2691" wp14:editId="16F374E0">
                  <wp:extent cx="459105" cy="459105"/>
                  <wp:effectExtent l="0" t="0" r="0" b="0"/>
                  <wp:docPr id="386014879" name="Picture 9" descr="A yellow face with te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014879" name="Picture 9" descr="A yellow face with tears&#10;&#10;AI-generated content may be incorrect."/>
                          <pic:cNvPicPr/>
                        </pic:nvPicPr>
                        <pic:blipFill>
                          <a:blip r:embed="rId14"/>
                          <a:stretch>
                            <a:fillRect/>
                          </a:stretch>
                        </pic:blipFill>
                        <pic:spPr>
                          <a:xfrm>
                            <a:off x="0" y="0"/>
                            <a:ext cx="485276" cy="485276"/>
                          </a:xfrm>
                          <a:prstGeom prst="rect">
                            <a:avLst/>
                          </a:prstGeom>
                        </pic:spPr>
                      </pic:pic>
                    </a:graphicData>
                  </a:graphic>
                </wp:inline>
              </w:drawing>
            </w:r>
          </w:p>
        </w:tc>
      </w:tr>
      <w:tr w:rsidR="00FA0649" w14:paraId="61FCC695" w14:textId="77777777" w:rsidTr="00092C5C">
        <w:trPr>
          <w:trHeight w:val="1070"/>
        </w:trPr>
        <w:tc>
          <w:tcPr>
            <w:tcW w:w="445" w:type="dxa"/>
          </w:tcPr>
          <w:p w14:paraId="0DE0F6DF" w14:textId="77777777" w:rsidR="00CC3746" w:rsidRDefault="00834416" w:rsidP="00004134">
            <w:pPr>
              <w:rPr>
                <w:rFonts w:ascii="Congenial" w:hAnsi="Congenial"/>
              </w:rPr>
            </w:pPr>
            <w:r>
              <w:rPr>
                <w:rFonts w:ascii="Congenial" w:hAnsi="Congenial"/>
              </w:rPr>
              <w:t>4.</w:t>
            </w:r>
          </w:p>
        </w:tc>
        <w:tc>
          <w:tcPr>
            <w:tcW w:w="6030" w:type="dxa"/>
          </w:tcPr>
          <w:p w14:paraId="0A6B8974" w14:textId="77777777" w:rsidR="006F65E7" w:rsidRPr="006F65E7" w:rsidRDefault="00834416" w:rsidP="006F65E7">
            <w:pPr>
              <w:rPr>
                <w:rFonts w:ascii="Congenial" w:hAnsi="Congenial"/>
              </w:rPr>
            </w:pPr>
            <w:r>
              <w:rPr>
                <w:rFonts w:ascii="Congenial" w:hAnsi="Congenial"/>
              </w:rPr>
              <w:t>Bantu pasangan warga emas menyeberangi jalan.</w:t>
            </w:r>
          </w:p>
          <w:p w14:paraId="5A84E2B5" w14:textId="77777777" w:rsidR="00CC3746" w:rsidRDefault="00CC3746" w:rsidP="00004134">
            <w:pPr>
              <w:rPr>
                <w:rFonts w:ascii="Congenial" w:hAnsi="Congenial"/>
                <w:lang w:val="en"/>
              </w:rPr>
            </w:pPr>
          </w:p>
        </w:tc>
        <w:tc>
          <w:tcPr>
            <w:tcW w:w="1405" w:type="dxa"/>
          </w:tcPr>
          <w:p w14:paraId="36FA231B" w14:textId="77777777" w:rsidR="00CC3746" w:rsidRDefault="00834416" w:rsidP="00004134">
            <w:pPr>
              <w:rPr>
                <w:rFonts w:ascii="Congenial" w:hAnsi="Congenial"/>
              </w:rPr>
            </w:pPr>
            <w:r>
              <w:rPr>
                <w:rFonts w:ascii="Congenial" w:hAnsi="Congenial"/>
                <w:noProof/>
              </w:rPr>
              <w:drawing>
                <wp:inline distT="0" distB="0" distL="0" distR="0" wp14:anchorId="14D773F1" wp14:editId="2887B1BB">
                  <wp:extent cx="459200" cy="459200"/>
                  <wp:effectExtent l="0" t="0" r="0" b="0"/>
                  <wp:docPr id="576182135" name="Picture 8" descr="A yellow smiley face with a halo on its he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182135" name="Picture 8" descr="A yellow smiley face with a halo on its head&#10;&#10;AI-generated content may be incorrect."/>
                          <pic:cNvPicPr/>
                        </pic:nvPicPr>
                        <pic:blipFill>
                          <a:blip r:embed="rId13"/>
                          <a:stretch>
                            <a:fillRect/>
                          </a:stretch>
                        </pic:blipFill>
                        <pic:spPr>
                          <a:xfrm>
                            <a:off x="0" y="0"/>
                            <a:ext cx="494934" cy="494934"/>
                          </a:xfrm>
                          <a:prstGeom prst="rect">
                            <a:avLst/>
                          </a:prstGeom>
                        </pic:spPr>
                      </pic:pic>
                    </a:graphicData>
                  </a:graphic>
                </wp:inline>
              </w:drawing>
            </w:r>
          </w:p>
        </w:tc>
        <w:tc>
          <w:tcPr>
            <w:tcW w:w="1038" w:type="dxa"/>
          </w:tcPr>
          <w:p w14:paraId="3521851F" w14:textId="77777777" w:rsidR="00CC3746" w:rsidRDefault="00834416" w:rsidP="00004134">
            <w:pPr>
              <w:rPr>
                <w:rFonts w:ascii="Congenial" w:hAnsi="Congenial"/>
              </w:rPr>
            </w:pPr>
            <w:r>
              <w:rPr>
                <w:rFonts w:ascii="Congenial" w:hAnsi="Congenial"/>
                <w:noProof/>
              </w:rPr>
              <w:drawing>
                <wp:inline distT="0" distB="0" distL="0" distR="0" wp14:anchorId="78BA09DA" wp14:editId="1418F5DF">
                  <wp:extent cx="459105" cy="459105"/>
                  <wp:effectExtent l="0" t="0" r="0" b="0"/>
                  <wp:docPr id="777183413" name="Picture 9" descr="A yellow face with te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183413" name="Picture 9" descr="A yellow face with tears&#10;&#10;AI-generated content may be incorrect."/>
                          <pic:cNvPicPr/>
                        </pic:nvPicPr>
                        <pic:blipFill>
                          <a:blip r:embed="rId14"/>
                          <a:stretch>
                            <a:fillRect/>
                          </a:stretch>
                        </pic:blipFill>
                        <pic:spPr>
                          <a:xfrm>
                            <a:off x="0" y="0"/>
                            <a:ext cx="485276" cy="485276"/>
                          </a:xfrm>
                          <a:prstGeom prst="rect">
                            <a:avLst/>
                          </a:prstGeom>
                        </pic:spPr>
                      </pic:pic>
                    </a:graphicData>
                  </a:graphic>
                </wp:inline>
              </w:drawing>
            </w:r>
          </w:p>
        </w:tc>
      </w:tr>
      <w:tr w:rsidR="00FA0649" w14:paraId="5B15910F" w14:textId="77777777" w:rsidTr="00EC6313">
        <w:tc>
          <w:tcPr>
            <w:tcW w:w="445" w:type="dxa"/>
          </w:tcPr>
          <w:p w14:paraId="395B378B" w14:textId="77777777" w:rsidR="00CC3746" w:rsidRDefault="00834416" w:rsidP="00004134">
            <w:pPr>
              <w:rPr>
                <w:rFonts w:ascii="Congenial" w:hAnsi="Congenial"/>
              </w:rPr>
            </w:pPr>
            <w:r>
              <w:rPr>
                <w:rFonts w:ascii="Congenial" w:hAnsi="Congenial"/>
              </w:rPr>
              <w:t>5.</w:t>
            </w:r>
          </w:p>
        </w:tc>
        <w:tc>
          <w:tcPr>
            <w:tcW w:w="6030" w:type="dxa"/>
          </w:tcPr>
          <w:p w14:paraId="7B6E9B2C" w14:textId="77777777" w:rsidR="006F65E7" w:rsidRPr="006F65E7" w:rsidRDefault="00834416" w:rsidP="006F65E7">
            <w:pPr>
              <w:rPr>
                <w:rFonts w:ascii="Congenial" w:hAnsi="Congenial"/>
              </w:rPr>
            </w:pPr>
            <w:r>
              <w:rPr>
                <w:rFonts w:ascii="Congenial" w:hAnsi="Congenial"/>
              </w:rPr>
              <w:t>Bacakan kepada jiran tua yang tidak dapat melihat dengan jelas.</w:t>
            </w:r>
          </w:p>
          <w:p w14:paraId="5D43D25B" w14:textId="77777777" w:rsidR="00CC3746" w:rsidRDefault="00CC3746" w:rsidP="00004134">
            <w:pPr>
              <w:rPr>
                <w:rFonts w:ascii="Congenial" w:hAnsi="Congenial"/>
                <w:lang w:val="en"/>
              </w:rPr>
            </w:pPr>
          </w:p>
        </w:tc>
        <w:tc>
          <w:tcPr>
            <w:tcW w:w="1405" w:type="dxa"/>
          </w:tcPr>
          <w:p w14:paraId="0DE9D224" w14:textId="77777777" w:rsidR="00CC3746" w:rsidRDefault="00834416" w:rsidP="00004134">
            <w:pPr>
              <w:rPr>
                <w:rFonts w:ascii="Congenial" w:hAnsi="Congenial"/>
              </w:rPr>
            </w:pPr>
            <w:r>
              <w:rPr>
                <w:rFonts w:ascii="Congenial" w:hAnsi="Congenial"/>
                <w:noProof/>
              </w:rPr>
              <w:drawing>
                <wp:inline distT="0" distB="0" distL="0" distR="0" wp14:anchorId="1C9D214A" wp14:editId="5312CCFA">
                  <wp:extent cx="459200" cy="459200"/>
                  <wp:effectExtent l="0" t="0" r="0" b="0"/>
                  <wp:docPr id="1118039873" name="Picture 8" descr="A yellow smiley face with a halo on its he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039873" name="Picture 8" descr="A yellow smiley face with a halo on its head&#10;&#10;AI-generated content may be incorrect."/>
                          <pic:cNvPicPr/>
                        </pic:nvPicPr>
                        <pic:blipFill>
                          <a:blip r:embed="rId13"/>
                          <a:stretch>
                            <a:fillRect/>
                          </a:stretch>
                        </pic:blipFill>
                        <pic:spPr>
                          <a:xfrm>
                            <a:off x="0" y="0"/>
                            <a:ext cx="494934" cy="494934"/>
                          </a:xfrm>
                          <a:prstGeom prst="rect">
                            <a:avLst/>
                          </a:prstGeom>
                        </pic:spPr>
                      </pic:pic>
                    </a:graphicData>
                  </a:graphic>
                </wp:inline>
              </w:drawing>
            </w:r>
          </w:p>
        </w:tc>
        <w:tc>
          <w:tcPr>
            <w:tcW w:w="1038" w:type="dxa"/>
          </w:tcPr>
          <w:p w14:paraId="5E2F63D3" w14:textId="77777777" w:rsidR="00CC3746" w:rsidRDefault="00834416" w:rsidP="00004134">
            <w:pPr>
              <w:rPr>
                <w:rFonts w:ascii="Congenial" w:hAnsi="Congenial"/>
              </w:rPr>
            </w:pPr>
            <w:r>
              <w:rPr>
                <w:rFonts w:ascii="Congenial" w:hAnsi="Congenial"/>
                <w:noProof/>
              </w:rPr>
              <w:drawing>
                <wp:inline distT="0" distB="0" distL="0" distR="0" wp14:anchorId="134E7C66" wp14:editId="450705E8">
                  <wp:extent cx="459105" cy="459105"/>
                  <wp:effectExtent l="0" t="0" r="0" b="0"/>
                  <wp:docPr id="7900505" name="Picture 9" descr="A yellow face with te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0505" name="Picture 9" descr="A yellow face with tears&#10;&#10;AI-generated content may be incorrect."/>
                          <pic:cNvPicPr/>
                        </pic:nvPicPr>
                        <pic:blipFill>
                          <a:blip r:embed="rId14"/>
                          <a:stretch>
                            <a:fillRect/>
                          </a:stretch>
                        </pic:blipFill>
                        <pic:spPr>
                          <a:xfrm>
                            <a:off x="0" y="0"/>
                            <a:ext cx="485276" cy="485276"/>
                          </a:xfrm>
                          <a:prstGeom prst="rect">
                            <a:avLst/>
                          </a:prstGeom>
                        </pic:spPr>
                      </pic:pic>
                    </a:graphicData>
                  </a:graphic>
                </wp:inline>
              </w:drawing>
            </w:r>
          </w:p>
        </w:tc>
      </w:tr>
    </w:tbl>
    <w:p w14:paraId="656ACC81" w14:textId="77777777" w:rsidR="00CC3746" w:rsidRPr="00B32ADF" w:rsidRDefault="00CC3746" w:rsidP="00004134">
      <w:pPr>
        <w:rPr>
          <w:rFonts w:ascii="Congenial" w:hAnsi="Congenial"/>
          <w:lang w:val="en"/>
        </w:rPr>
      </w:pPr>
    </w:p>
    <w:p w14:paraId="4D346BD2" w14:textId="77777777" w:rsidR="0064513C" w:rsidRPr="00B32ADF" w:rsidRDefault="0064513C" w:rsidP="00004134">
      <w:pPr>
        <w:rPr>
          <w:rFonts w:ascii="Congenial" w:hAnsi="Congenial"/>
          <w:lang w:val="en"/>
        </w:rPr>
      </w:pPr>
    </w:p>
    <w:p w14:paraId="6F1933E6" w14:textId="77777777" w:rsidR="00061D37" w:rsidRDefault="00834416" w:rsidP="00061D37">
      <w:pPr>
        <w:rPr>
          <w:rFonts w:ascii="Congenial" w:hAnsi="Congenial"/>
          <w:sz w:val="21"/>
          <w:szCs w:val="21"/>
        </w:rPr>
      </w:pPr>
      <w:r>
        <w:rPr>
          <w:rFonts w:ascii="Congenial" w:hAnsi="Congenial"/>
        </w:rPr>
        <w:t>SUSUN huruf-huruf ini untuk mengetahui apa yang Alkitab katakan tentang bagaimana kita harus melayan satu sama</w:t>
      </w:r>
      <w:r>
        <w:rPr>
          <w:rFonts w:ascii="Congenial" w:hAnsi="Congenial"/>
          <w:sz w:val="21"/>
        </w:rPr>
        <w:t xml:space="preserve"> lain.</w:t>
      </w:r>
    </w:p>
    <w:p w14:paraId="34E8EBE0" w14:textId="77777777" w:rsidR="00D16AA8" w:rsidRDefault="00D16AA8" w:rsidP="00D16AA8">
      <w:pPr>
        <w:rPr>
          <w:rFonts w:ascii="Comic Sans MS" w:hAnsi="Comic Sans MS"/>
          <w:b/>
        </w:rPr>
      </w:pPr>
    </w:p>
    <w:p w14:paraId="66ADCAD0" w14:textId="77777777" w:rsidR="00D16AA8" w:rsidRPr="00076CCC" w:rsidRDefault="00D16AA8" w:rsidP="00D16AA8">
      <w:pPr>
        <w:rPr>
          <w:rFonts w:ascii="Comic Sans MS" w:hAnsi="Comic Sans MS"/>
          <w:b/>
        </w:rPr>
      </w:pPr>
    </w:p>
    <w:p w14:paraId="344A709E" w14:textId="59A9828E" w:rsidR="00D16AA8" w:rsidRPr="00076CCC" w:rsidRDefault="00703DF2" w:rsidP="00D16AA8">
      <w:pPr>
        <w:rPr>
          <w:rFonts w:ascii="Comic Sans MS" w:hAnsi="Comic Sans MS"/>
          <w:b/>
        </w:rPr>
      </w:pPr>
      <w:r>
        <w:rPr>
          <w:noProof/>
        </w:rPr>
        <mc:AlternateContent>
          <mc:Choice Requires="wps">
            <w:drawing>
              <wp:anchor distT="0" distB="0" distL="114300" distR="114300" simplePos="0" relativeHeight="251669504" behindDoc="1" locked="0" layoutInCell="1" allowOverlap="1" wp14:anchorId="397A7F9B" wp14:editId="71A195B1">
                <wp:simplePos x="0" y="0"/>
                <wp:positionH relativeFrom="column">
                  <wp:posOffset>4478655</wp:posOffset>
                </wp:positionH>
                <wp:positionV relativeFrom="paragraph">
                  <wp:posOffset>111760</wp:posOffset>
                </wp:positionV>
                <wp:extent cx="1756410" cy="342265"/>
                <wp:effectExtent l="0" t="0" r="0" b="0"/>
                <wp:wrapTight wrapText="bothSides">
                  <wp:wrapPolygon edited="0">
                    <wp:start x="0" y="0"/>
                    <wp:lineTo x="0" y="21600"/>
                    <wp:lineTo x="21600" y="21600"/>
                    <wp:lineTo x="21600" y="0"/>
                  </wp:wrapPolygon>
                </wp:wrapTight>
                <wp:docPr id="512746525" name="WordArt 7"/>
                <wp:cNvGraphicFramePr/>
                <a:graphic xmlns:a="http://schemas.openxmlformats.org/drawingml/2006/main">
                  <a:graphicData uri="http://schemas.microsoft.com/office/word/2010/wordprocessingShape">
                    <wps:wsp>
                      <wps:cNvSpPr txBox="1"/>
                      <wps:spPr bwMode="auto">
                        <a:xfrm rot="21115785">
                          <a:off x="0" y="0"/>
                          <a:ext cx="1756410" cy="342265"/>
                        </a:xfrm>
                        <a:prstGeom prst="rect">
                          <a:avLst/>
                        </a:prstGeom>
                        <a:extLst>
                          <a:ext uri="{AF507438-7753-43E0-B8FC-AC1667EBCBE1}">
                            <a14:hiddenEffects xmlns:a14="http://schemas.microsoft.com/office/drawing/2010/main">
                              <a:effectLst/>
                            </a14:hiddenEffects>
                          </a:ext>
                        </a:extLst>
                      </wps:spPr>
                      <wps:txbx>
                        <w:txbxContent>
                          <w:p w14:paraId="0F08BEF4" w14:textId="19B1E229" w:rsidR="00D16AA8" w:rsidRPr="00703DF2" w:rsidRDefault="00703DF2" w:rsidP="00D16AA8">
                            <w:pPr>
                              <w:jc w:val="center"/>
                              <w:rPr>
                                <w:rFonts w:ascii="Comic Sans MS" w:hAnsi="Comic Sans MS"/>
                                <w:color w:val="215E99" w:themeColor="text2" w:themeTint="BF"/>
                                <w:kern w:val="0"/>
                                <w:sz w:val="48"/>
                                <w:szCs w:val="48"/>
                                <w:lang w:val="en-US"/>
                                <w14:textOutline w14:w="9525" w14:cap="flat" w14:cmpd="sng" w14:algn="ctr">
                                  <w14:solidFill>
                                    <w14:srgbClr w14:val="000000"/>
                                  </w14:solidFill>
                                  <w14:prstDash w14:val="solid"/>
                                  <w14:round/>
                                </w14:textOutline>
                                <w14:ligatures w14:val="none"/>
                              </w:rPr>
                            </w:pPr>
                            <w:r>
                              <w:rPr>
                                <w:rFonts w:ascii="Comic Sans MS" w:hAnsi="Comic Sans MS"/>
                                <w:color w:val="215E99" w:themeColor="text2" w:themeTint="BF"/>
                                <w:sz w:val="48"/>
                                <w:lang w:val="en-US"/>
                                <w14:textOutline w14:w="9525" w14:cap="flat" w14:cmpd="sng" w14:algn="ctr">
                                  <w14:solidFill>
                                    <w14:srgbClr w14:val="000000"/>
                                  </w14:solidFill>
                                  <w14:prstDash w14:val="solid"/>
                                  <w14:round/>
                                </w14:textOutline>
                              </w:rPr>
                              <w:t>GANJAME</w:t>
                            </w:r>
                          </w:p>
                        </w:txbxContent>
                      </wps:txbx>
                      <wps:bodyPr wrap="square" lIns="0" tIns="0" rIns="0" bIns="0" numCol="1" fromWordArt="1">
                        <a:prstTxWarp prst="textWave1">
                          <a:avLst>
                            <a:gd name="adj1" fmla="val 13005"/>
                            <a:gd name="adj2" fmla="val 0"/>
                          </a:avLst>
                        </a:prstTxWarp>
                      </wps:bodyPr>
                    </wps:wsp>
                  </a:graphicData>
                </a:graphic>
                <wp14:sizeRelH relativeFrom="page">
                  <wp14:pctWidth>0</wp14:pctWidth>
                </wp14:sizeRelH>
                <wp14:sizeRelV relativeFrom="page">
                  <wp14:pctHeight>0</wp14:pctHeight>
                </wp14:sizeRelV>
              </wp:anchor>
            </w:drawing>
          </mc:Choice>
          <mc:Fallback>
            <w:pict>
              <v:shapetype w14:anchorId="397A7F9B" id="_x0000_t202" coordsize="21600,21600" o:spt="202" path="m,l,21600r21600,l21600,xe">
                <v:stroke joinstyle="miter"/>
                <v:path gradientshapeok="t" o:connecttype="rect"/>
              </v:shapetype>
              <v:shape id="WordArt 7" o:spid="_x0000_s1026" type="#_x0000_t202" style="position:absolute;margin-left:352.65pt;margin-top:8.8pt;width:138.3pt;height:26.95pt;rotation:-528892fd;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qq2gEAAKYDAAAOAAAAZHJzL2Uyb0RvYy54bWysU01v2zAMvQ/YfxB0X/zRJi2MOMW2YsOA&#10;fQHtkLMsy7EHS9QoJXb+/SjZToPtNuwiUCL9+N4jvX0Ydc9OCl0HpuTZKuVMGQl1Zw4l//H84c09&#10;Z84LU4sejCr5WTn+sHv9ajvYQuXQQl8rZARiXDHYkrfe2yJJnGyVFm4FVhlKNoBaeLriIalRDISu&#10;+yRP000yANYWQSrn6PVxSvJdxG8aJf23pnHKs77kxM3HE+NZhTPZbUVxQGHbTs40xD+w0KIz1PQC&#10;9Si8YEfs/oLSnURw0PiVBJ1A03RSRQ2kJkv/UPPUCquiFjLH2YtN7v/Byq+nJ/sdmR/fwUgDDIYM&#10;1hUuPFbDF6hpaOLoIaobG9QMgVzMsyxb392v4zPJYPQx+Xu+eKpGz2RAvFtvbjNKScrd3Ob5Zh16&#10;JKIIYMEyi85/VKBZCEqONLOIKk6fnZ9KlxL6biE30fRjNc6MK6jPxHmgWZbc/ToKVJz1nwyZFQa/&#10;BLgE1RKYo34PtB4ZZw2C3tNCvUUikkUWofXzuBdoZ36elO3FSU3pSDIOvmZG6GBW/TMg6Z726CR6&#10;lt2kaZRMy3FVk1/XxD0kS2Y0il7azponefOFliFaOC9u2Lbre6x6+b12vwEAAP//AwBQSwMEFAAG&#10;AAgAAAAhAB3fm7/iAAAADgEAAA8AAABkcnMvZG93bnJldi54bWxMj0FPwzAMhe9I/IfISNxYWqZ1&#10;Xdd0QkzchhAb0q5ZY5qKxqmabO349ZgTXCxZ3/Pze+Vmcp244BBaTwrSWQICqfampUbBx+HlIQcR&#10;oiajO0+o4IoBNtXtTakL40d6x8s+NoJNKBRagY2xL6QMtUWnw8z3SMw+/eB05HVopBn0yOauk49J&#10;kkmnW+IPVvf4bLH+2p+dgu0xHDuL/Zhd8S3ffR/Ive7mSt3fTds1j6c1iIhT/LuA3w6cHyoOdvJn&#10;MkF0CpbJYs5SBssMBAtWeboCcWKSLkBWpfxfo/oBAAD//wMAUEsBAi0AFAAGAAgAAAAhALaDOJL+&#10;AAAA4QEAABMAAAAAAAAAAAAAAAAAAAAAAFtDb250ZW50X1R5cGVzXS54bWxQSwECLQAUAAYACAAA&#10;ACEAOP0h/9YAAACUAQAACwAAAAAAAAAAAAAAAAAvAQAAX3JlbHMvLnJlbHNQSwECLQAUAAYACAAA&#10;ACEA7vnaqtoBAACmAwAADgAAAAAAAAAAAAAAAAAuAgAAZHJzL2Uyb0RvYy54bWxQSwECLQAUAAYA&#10;CAAAACEAHd+bv+IAAAAOAQAADwAAAAAAAAAAAAAAAAA0BAAAZHJzL2Rvd25yZXYueG1sUEsFBgAA&#10;AAAEAAQA8wAAAEMFAAAAAA==&#10;" filled="f" stroked="f">
                <v:textbox inset="0,0,0,0">
                  <w:txbxContent>
                    <w:p w14:paraId="0F08BEF4" w14:textId="19B1E229" w:rsidR="00D16AA8" w:rsidRPr="00703DF2" w:rsidRDefault="00703DF2" w:rsidP="00D16AA8">
                      <w:pPr>
                        <w:jc w:val="center"/>
                        <w:rPr>
                          <w:rFonts w:ascii="Comic Sans MS" w:hAnsi="Comic Sans MS"/>
                          <w:color w:val="215E99" w:themeColor="text2" w:themeTint="BF"/>
                          <w:kern w:val="0"/>
                          <w:sz w:val="48"/>
                          <w:szCs w:val="48"/>
                          <w:lang w:val="en-US"/>
                          <w14:textOutline w14:w="9525" w14:cap="flat" w14:cmpd="sng" w14:algn="ctr">
                            <w14:solidFill>
                              <w14:srgbClr w14:val="000000"/>
                            </w14:solidFill>
                            <w14:prstDash w14:val="solid"/>
                            <w14:round/>
                          </w14:textOutline>
                          <w14:ligatures w14:val="none"/>
                        </w:rPr>
                      </w:pPr>
                      <w:r>
                        <w:rPr>
                          <w:rFonts w:ascii="Comic Sans MS" w:hAnsi="Comic Sans MS"/>
                          <w:color w:val="215E99" w:themeColor="text2" w:themeTint="BF"/>
                          <w:sz w:val="48"/>
                          <w:lang w:val="en-US"/>
                          <w14:textOutline w14:w="9525" w14:cap="flat" w14:cmpd="sng" w14:algn="ctr">
                            <w14:solidFill>
                              <w14:srgbClr w14:val="000000"/>
                            </w14:solidFill>
                            <w14:prstDash w14:val="solid"/>
                            <w14:round/>
                          </w14:textOutline>
                        </w:rPr>
                        <w:t>GANJAME</w:t>
                      </w:r>
                    </w:p>
                  </w:txbxContent>
                </v:textbox>
                <w10:wrap type="tight"/>
              </v:shape>
            </w:pict>
          </mc:Fallback>
        </mc:AlternateContent>
      </w:r>
      <w:r>
        <w:rPr>
          <w:noProof/>
        </w:rPr>
        <mc:AlternateContent>
          <mc:Choice Requires="wps">
            <w:drawing>
              <wp:anchor distT="0" distB="0" distL="114300" distR="114300" simplePos="0" relativeHeight="251667456" behindDoc="1" locked="0" layoutInCell="1" allowOverlap="1" wp14:anchorId="22A3AF29" wp14:editId="42834B5F">
                <wp:simplePos x="0" y="0"/>
                <wp:positionH relativeFrom="column">
                  <wp:posOffset>1980565</wp:posOffset>
                </wp:positionH>
                <wp:positionV relativeFrom="paragraph">
                  <wp:posOffset>97155</wp:posOffset>
                </wp:positionV>
                <wp:extent cx="1941830" cy="441960"/>
                <wp:effectExtent l="0" t="0" r="0" b="0"/>
                <wp:wrapTight wrapText="bothSides">
                  <wp:wrapPolygon edited="0">
                    <wp:start x="0" y="0"/>
                    <wp:lineTo x="0" y="21600"/>
                    <wp:lineTo x="21600" y="21600"/>
                    <wp:lineTo x="21600" y="0"/>
                  </wp:wrapPolygon>
                </wp:wrapTight>
                <wp:docPr id="774543718" name="WordArt 6"/>
                <wp:cNvGraphicFramePr/>
                <a:graphic xmlns:a="http://schemas.openxmlformats.org/drawingml/2006/main">
                  <a:graphicData uri="http://schemas.microsoft.com/office/word/2010/wordprocessingShape">
                    <wps:wsp>
                      <wps:cNvSpPr txBox="1"/>
                      <wps:spPr bwMode="auto">
                        <a:xfrm rot="768256">
                          <a:off x="0" y="0"/>
                          <a:ext cx="1941830" cy="441960"/>
                        </a:xfrm>
                        <a:prstGeom prst="rect">
                          <a:avLst/>
                        </a:prstGeom>
                        <a:extLst>
                          <a:ext uri="{AF507438-7753-43E0-B8FC-AC1667EBCBE1}">
                            <a14:hiddenEffects xmlns:a14="http://schemas.microsoft.com/office/drawing/2010/main">
                              <a:effectLst/>
                            </a14:hiddenEffects>
                          </a:ext>
                        </a:extLst>
                      </wps:spPr>
                      <wps:txbx>
                        <w:txbxContent>
                          <w:p w14:paraId="4E4C686D" w14:textId="5F67193F" w:rsidR="00D16AA8" w:rsidRPr="00703DF2" w:rsidRDefault="00703DF2" w:rsidP="00D16AA8">
                            <w:pPr>
                              <w:jc w:val="center"/>
                              <w:rPr>
                                <w:color w:val="C00000"/>
                                <w:kern w:val="0"/>
                                <w:sz w:val="48"/>
                                <w:szCs w:val="48"/>
                                <w:lang w:val="en-US"/>
                                <w14:textOutline w14:w="9525" w14:cap="flat" w14:cmpd="sng" w14:algn="ctr">
                                  <w14:solidFill>
                                    <w14:srgbClr w14:val="000000"/>
                                  </w14:solidFill>
                                  <w14:prstDash w14:val="solid"/>
                                  <w14:round/>
                                </w14:textOutline>
                                <w14:ligatures w14:val="none"/>
                              </w:rPr>
                            </w:pPr>
                            <w:r>
                              <w:rPr>
                                <w:color w:val="C00000"/>
                                <w:sz w:val="48"/>
                                <w:lang w:val="en-US"/>
                                <w14:textOutline w14:w="9525" w14:cap="flat" w14:cmpd="sng" w14:algn="ctr">
                                  <w14:solidFill>
                                    <w14:srgbClr w14:val="000000"/>
                                  </w14:solidFill>
                                  <w14:prstDash w14:val="solid"/>
                                  <w14:round/>
                                </w14:textOutline>
                              </w:rPr>
                              <w:t>LEBAS HAKISAN</w:t>
                            </w:r>
                          </w:p>
                        </w:txbxContent>
                      </wps:txbx>
                      <wps:bodyPr spcFirstLastPara="1" wrap="square" lIns="0" tIns="0" rIns="0" bIns="0" numCol="1" fromWordArt="1">
                        <a:prstTxWarp prst="textArchUp">
                          <a:avLst>
                            <a:gd name="adj" fmla="val 10800000"/>
                          </a:avLst>
                        </a:prstTxWarp>
                        <a:noAutofit/>
                      </wps:bodyPr>
                    </wps:wsp>
                  </a:graphicData>
                </a:graphic>
                <wp14:sizeRelH relativeFrom="page">
                  <wp14:pctWidth>0</wp14:pctWidth>
                </wp14:sizeRelH>
                <wp14:sizeRelV relativeFrom="page">
                  <wp14:pctHeight>0</wp14:pctHeight>
                </wp14:sizeRelV>
              </wp:anchor>
            </w:drawing>
          </mc:Choice>
          <mc:Fallback>
            <w:pict>
              <v:shape w14:anchorId="22A3AF29" id="WordArt 6" o:spid="_x0000_s1027" type="#_x0000_t202" style="position:absolute;margin-left:155.95pt;margin-top:7.65pt;width:152.9pt;height:34.8pt;rotation:839140fd;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sjg6wEAALEDAAAOAAAAZHJzL2Uyb0RvYy54bWysU1Fv0zAQfkfiP1h+p0lKKV3UdCpMQ0gD&#10;Jm3Tnh3HboJinzm7TfrvObtNN8EbIg/W2ef78n3fndfXo+nZQaHvwFa8mOWcKSuh6eyu4k+Pt+9W&#10;nPkgbCN6sKriR+X59ebtm/XgSjWHFvpGISMQ68vBVbwNwZVZ5mWrjPAzcMpSUgMaEWiLu6xBMRC6&#10;6bN5ni+zAbBxCFJ5T6c3pyTfJHytlQw/tPYqsL7ixC2kFdNaxzXbrEW5Q+HaTp5piH9gYURn6acX&#10;qBsRBNtj9xeU6SSCBx1mEkwGWndSJQ2kpsj/UPPQCqeSFjLHu4tN/v/Byu+HB3ePLIyfYKQGRkMG&#10;50sfD+vhGzTUNLEPkNSNGg1DIBc/LlfzD8t0SCIYlZK7x4ujagxMRryrRbF6TylJucWiuFomyzNR&#10;RqhomEMfvigwLAYVR+pYQhWHOx+IDF2drtBmonYiGcZ6ZF3zinYNzZGIeydvO8K7Ez7cC6SOFpwN&#10;1OWK+197gYqz/qslG+NITAFOQT0Fdm8+Aw0OFWsE80yjtkUiWSSGkdbj+CzQnbkHUr1F2T65FwVp&#10;JhpmhYk+Nj8JyfTE5yB6VuSrPH7Rc5KZFF8En5BjuYUt+a+75EY04CTy7AbNRao5z3AcvNf7dOvl&#10;pW1+AwAA//8DAFBLAwQUAAYACAAAACEAsVXndOEAAAAOAQAADwAAAGRycy9kb3ducmV2LnhtbExP&#10;TU/CQBC9m/gfNkPiTbYVLVC6JaJyRqE/YNsObaE7W7tbqP/e4aSXl0zem/eRrEfTigv2rrGkIJwG&#10;IJAKWzZUKcgO28cFCOc1lbq1hAp+0ME6vb9LdFzaK33hZe8rwSbkYq2g9r6LpXRFjUa7qe2QmDva&#10;3mjPZ1/JstdXNjetfAqCSBrdECfUusO3GovzfjAKPr+Ph9xuBn/OttnHaVPIKN/tlHqYjO8rhtcV&#10;CI+j//uA2wbuDykXy+1ApROtglkYLlnKxMsMBAuicD4HkStYPC9Bpon8PyP9BQAA//8DAFBLAQIt&#10;ABQABgAIAAAAIQC2gziS/gAAAOEBAAATAAAAAAAAAAAAAAAAAAAAAABbQ29udGVudF9UeXBlc10u&#10;eG1sUEsBAi0AFAAGAAgAAAAhADj9If/WAAAAlAEAAAsAAAAAAAAAAAAAAAAALwEAAF9yZWxzLy5y&#10;ZWxzUEsBAi0AFAAGAAgAAAAhAMJKyODrAQAAsQMAAA4AAAAAAAAAAAAAAAAALgIAAGRycy9lMm9E&#10;b2MueG1sUEsBAi0AFAAGAAgAAAAhALFV53ThAAAADgEAAA8AAAAAAAAAAAAAAAAARQQAAGRycy9k&#10;b3ducmV2LnhtbFBLBQYAAAAABAAEAPMAAABTBQAAAAA=&#10;" filled="f" stroked="f">
                <v:textbox inset="0,0,0,0">
                  <w:txbxContent>
                    <w:p w14:paraId="4E4C686D" w14:textId="5F67193F" w:rsidR="00D16AA8" w:rsidRPr="00703DF2" w:rsidRDefault="00703DF2" w:rsidP="00D16AA8">
                      <w:pPr>
                        <w:jc w:val="center"/>
                        <w:rPr>
                          <w:color w:val="C00000"/>
                          <w:kern w:val="0"/>
                          <w:sz w:val="48"/>
                          <w:szCs w:val="48"/>
                          <w:lang w:val="en-US"/>
                          <w14:textOutline w14:w="9525" w14:cap="flat" w14:cmpd="sng" w14:algn="ctr">
                            <w14:solidFill>
                              <w14:srgbClr w14:val="000000"/>
                            </w14:solidFill>
                            <w14:prstDash w14:val="solid"/>
                            <w14:round/>
                          </w14:textOutline>
                          <w14:ligatures w14:val="none"/>
                        </w:rPr>
                      </w:pPr>
                      <w:r>
                        <w:rPr>
                          <w:color w:val="C00000"/>
                          <w:sz w:val="48"/>
                          <w:lang w:val="en-US"/>
                          <w14:textOutline w14:w="9525" w14:cap="flat" w14:cmpd="sng" w14:algn="ctr">
                            <w14:solidFill>
                              <w14:srgbClr w14:val="000000"/>
                            </w14:solidFill>
                            <w14:prstDash w14:val="solid"/>
                            <w14:round/>
                          </w14:textOutline>
                        </w:rPr>
                        <w:t>LEBAS HAKISAN</w:t>
                      </w:r>
                    </w:p>
                  </w:txbxContent>
                </v:textbox>
                <w10:wrap type="tight"/>
              </v:shape>
            </w:pict>
          </mc:Fallback>
        </mc:AlternateContent>
      </w:r>
      <w:r>
        <w:rPr>
          <w:noProof/>
        </w:rPr>
        <mc:AlternateContent>
          <mc:Choice Requires="wps">
            <w:drawing>
              <wp:anchor distT="0" distB="0" distL="114300" distR="114300" simplePos="0" relativeHeight="251663360" behindDoc="1" locked="0" layoutInCell="1" allowOverlap="1" wp14:anchorId="5D97952F" wp14:editId="237D881A">
                <wp:simplePos x="0" y="0"/>
                <wp:positionH relativeFrom="column">
                  <wp:posOffset>224155</wp:posOffset>
                </wp:positionH>
                <wp:positionV relativeFrom="paragraph">
                  <wp:posOffset>68580</wp:posOffset>
                </wp:positionV>
                <wp:extent cx="991235" cy="266700"/>
                <wp:effectExtent l="0" t="0" r="0" b="0"/>
                <wp:wrapTight wrapText="bothSides">
                  <wp:wrapPolygon edited="0">
                    <wp:start x="0" y="0"/>
                    <wp:lineTo x="0" y="21600"/>
                    <wp:lineTo x="21600" y="21600"/>
                    <wp:lineTo x="21600" y="0"/>
                  </wp:wrapPolygon>
                </wp:wrapTight>
                <wp:docPr id="1506161852" name="WordArt 5"/>
                <wp:cNvGraphicFramePr/>
                <a:graphic xmlns:a="http://schemas.openxmlformats.org/drawingml/2006/main">
                  <a:graphicData uri="http://schemas.microsoft.com/office/word/2010/wordprocessingShape">
                    <wps:wsp>
                      <wps:cNvSpPr txBox="1"/>
                      <wps:spPr bwMode="auto">
                        <a:xfrm rot="21002391">
                          <a:off x="0" y="0"/>
                          <a:ext cx="991235" cy="266700"/>
                        </a:xfrm>
                        <a:prstGeom prst="rect">
                          <a:avLst/>
                        </a:prstGeom>
                        <a:extLst>
                          <a:ext uri="{AF507438-7753-43E0-B8FC-AC1667EBCBE1}">
                            <a14:hiddenEffects xmlns:a14="http://schemas.microsoft.com/office/drawing/2010/main">
                              <a:effectLst/>
                            </a14:hiddenEffects>
                          </a:ext>
                        </a:extLst>
                      </wps:spPr>
                      <wps:txbx>
                        <w:txbxContent>
                          <w:p w14:paraId="45492BEB" w14:textId="1E7D70AF" w:rsidR="00D16AA8" w:rsidRPr="00703DF2" w:rsidRDefault="00703DF2" w:rsidP="00D16AA8">
                            <w:pPr>
                              <w:jc w:val="center"/>
                              <w:rPr>
                                <w:color w:val="3A7C22" w:themeColor="accent6" w:themeShade="BF"/>
                                <w:kern w:val="0"/>
                                <w:sz w:val="48"/>
                                <w:szCs w:val="48"/>
                                <w:lang w:val="en-US"/>
                                <w14:textOutline w14:w="9525" w14:cap="flat" w14:cmpd="sng" w14:algn="ctr">
                                  <w14:solidFill>
                                    <w14:srgbClr w14:val="000000"/>
                                  </w14:solidFill>
                                  <w14:prstDash w14:val="solid"/>
                                  <w14:round/>
                                </w14:textOutline>
                                <w14:ligatures w14:val="none"/>
                              </w:rPr>
                            </w:pPr>
                            <w:r>
                              <w:rPr>
                                <w:color w:val="3A7C22" w:themeColor="accent6" w:themeShade="BF"/>
                                <w:sz w:val="48"/>
                                <w:lang w:val="en-US"/>
                                <w14:textOutline w14:w="9525" w14:cap="flat" w14:cmpd="sng" w14:algn="ctr">
                                  <w14:solidFill>
                                    <w14:srgbClr w14:val="000000"/>
                                  </w14:solidFill>
                                  <w14:prstDash w14:val="solid"/>
                                  <w14:round/>
                                </w14:textOutline>
                              </w:rPr>
                              <w:t>SHAKI</w:t>
                            </w:r>
                          </w:p>
                        </w:txbxContent>
                      </wps:txbx>
                      <wps:bodyPr wrap="square" lIns="0" tIns="0" rIns="0" bIns="0"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5D97952F" id="WordArt 5" o:spid="_x0000_s1028" type="#_x0000_t202" style="position:absolute;margin-left:17.65pt;margin-top:5.4pt;width:78.05pt;height:21pt;rotation:-652748fd;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cPh2wEAAJkDAAAOAAAAZHJzL2Uyb0RvYy54bWysU0uP0zAQviPxHyzfaR6rLTRqulpYgZB4&#10;rLS72rPj2G1Q7DFjt0n/PWMnKQhuK3qwxmP76/eYbG9G07OTQt+BrXmxyjlTVkLb2X3Nnx4/vnnH&#10;mQ/CtqIHq2p+Vp7f7F6/2g6uUiUcoG8VMgKxvhpczQ8huCrLvDwoI/wKnLJ0qAGNCLTFfdaiGAjd&#10;9FmZ5+tsAGwdglTeU/duOuS7hK+1kuG71l4F1tecuIW0YlqbuGa7raj2KNyhkzMN8QIWRnSW/vQC&#10;dSeCYEfs/oEynUTwoMNKgslA606qpIHUFPlfah4Owqmkhczx7mKT/3+w8tvpwd0jC+N7GCnAaMjg&#10;fOVjsxm+QkuhiWOApG7UaBgCuVgWeV5ebYrUJhmMHpO/54unagxMUnOzKcqra84kHZXr9ds8eZ6J&#10;KmJFxxz68EmBYbGoOVJkCVScvvhAbOjqcoU2C7eJZRibkXUtIS+8G2jPxHygRGvufx4FKs76z5Ys&#10;i/EvBS5FsxT2aD4ADUnBmUYwzzRWt0h8JoWRweP4LNDNNAPpu++X1BPXFH/LrDDRsvYHAZmehukk&#10;enad0y9yJDXz5VnXhBrfWrgln3WXREedk5ZZNOWfXs+zGgfsz3269fuL2v0CAAD//wMAUEsDBBQA&#10;BgAIAAAAIQA1zyyh4QAAAA0BAAAPAAAAZHJzL2Rvd25yZXYueG1sTI9BT8MwDIXvSPyHyEjcWNp1&#10;q7au6VRg3Lgw2D1rvLaicaomWzt+Pd4JLpbsZz+/L99OthMXHHzrSEE8i0AgVc60VCv4+nx7WoHw&#10;QZPRnSNUcEUP2+L+LteZcSN94GUfasEm5DOtoAmhz6T0VYNW+5nrkVg7ucHqwO1QSzPokc1tJ+dR&#10;lEqrW+IPje7xpcHqe3+2Csx4SHalKXfv8TX+sQubJs+HVKnHh+l1w6XcgAg4hb8LuDFwfig42NGd&#10;yXjRKUiWCW/yPGKMm76OFyCOCpbzFcgil/8pil8AAAD//wMAUEsBAi0AFAAGAAgAAAAhALaDOJL+&#10;AAAA4QEAABMAAAAAAAAAAAAAAAAAAAAAAFtDb250ZW50X1R5cGVzXS54bWxQSwECLQAUAAYACAAA&#10;ACEAOP0h/9YAAACUAQAACwAAAAAAAAAAAAAAAAAvAQAAX3JlbHMvLnJlbHNQSwECLQAUAAYACAAA&#10;ACEAs0XD4dsBAACZAwAADgAAAAAAAAAAAAAAAAAuAgAAZHJzL2Uyb0RvYy54bWxQSwECLQAUAAYA&#10;CAAAACEANc8soeEAAAANAQAADwAAAAAAAAAAAAAAAAA1BAAAZHJzL2Rvd25yZXYueG1sUEsFBgAA&#10;AAAEAAQA8wAAAEMFAAAAAA==&#10;" filled="f" stroked="f">
                <v:textbox inset="0,0,0,0">
                  <w:txbxContent>
                    <w:p w14:paraId="45492BEB" w14:textId="1E7D70AF" w:rsidR="00D16AA8" w:rsidRPr="00703DF2" w:rsidRDefault="00703DF2" w:rsidP="00D16AA8">
                      <w:pPr>
                        <w:jc w:val="center"/>
                        <w:rPr>
                          <w:color w:val="3A7C22" w:themeColor="accent6" w:themeShade="BF"/>
                          <w:kern w:val="0"/>
                          <w:sz w:val="48"/>
                          <w:szCs w:val="48"/>
                          <w:lang w:val="en-US"/>
                          <w14:textOutline w14:w="9525" w14:cap="flat" w14:cmpd="sng" w14:algn="ctr">
                            <w14:solidFill>
                              <w14:srgbClr w14:val="000000"/>
                            </w14:solidFill>
                            <w14:prstDash w14:val="solid"/>
                            <w14:round/>
                          </w14:textOutline>
                          <w14:ligatures w14:val="none"/>
                        </w:rPr>
                      </w:pPr>
                      <w:r>
                        <w:rPr>
                          <w:color w:val="3A7C22" w:themeColor="accent6" w:themeShade="BF"/>
                          <w:sz w:val="48"/>
                          <w:lang w:val="en-US"/>
                          <w14:textOutline w14:w="9525" w14:cap="flat" w14:cmpd="sng" w14:algn="ctr">
                            <w14:solidFill>
                              <w14:srgbClr w14:val="000000"/>
                            </w14:solidFill>
                            <w14:prstDash w14:val="solid"/>
                            <w14:round/>
                          </w14:textOutline>
                        </w:rPr>
                        <w:t>SHAKI</w:t>
                      </w:r>
                    </w:p>
                  </w:txbxContent>
                </v:textbox>
                <w10:wrap type="tight"/>
              </v:shape>
            </w:pict>
          </mc:Fallback>
        </mc:AlternateContent>
      </w:r>
    </w:p>
    <w:p w14:paraId="26CF3C2F" w14:textId="3151E44A" w:rsidR="00D16AA8" w:rsidRPr="00076CCC" w:rsidRDefault="00834416" w:rsidP="00D16AA8">
      <w:pPr>
        <w:rPr>
          <w:rFonts w:ascii="Comic Sans MS" w:hAnsi="Comic Sans MS"/>
          <w:b/>
        </w:rPr>
      </w:pPr>
      <w:r>
        <w:rPr>
          <w:rFonts w:ascii="Comic Sans MS" w:hAnsi="Comic Sans MS"/>
          <w:b/>
          <w:sz w:val="28"/>
        </w:rPr>
        <w:t xml:space="preserve"> </w:t>
      </w:r>
      <w:r>
        <w:rPr>
          <w:rFonts w:ascii="Comic Sans MS" w:hAnsi="Comic Sans MS"/>
          <w:sz w:val="28"/>
        </w:rPr>
        <w:tab/>
      </w:r>
    </w:p>
    <w:p w14:paraId="7744A84B" w14:textId="273B75CA" w:rsidR="00D16AA8" w:rsidRPr="00076CCC" w:rsidRDefault="00D16AA8" w:rsidP="00D16AA8">
      <w:pPr>
        <w:rPr>
          <w:rFonts w:ascii="Comic Sans MS" w:hAnsi="Comic Sans MS"/>
        </w:rPr>
      </w:pPr>
    </w:p>
    <w:p w14:paraId="1FF9418E" w14:textId="5F0EDC38" w:rsidR="00D16AA8" w:rsidRPr="00076CCC" w:rsidRDefault="00703DF2" w:rsidP="00D16AA8">
      <w:pPr>
        <w:rPr>
          <w:rFonts w:ascii="Comic Sans MS" w:hAnsi="Comic Sans MS"/>
          <w:sz w:val="28"/>
        </w:rPr>
      </w:pPr>
      <w:r>
        <w:rPr>
          <w:noProof/>
        </w:rPr>
        <mc:AlternateContent>
          <mc:Choice Requires="wps">
            <w:drawing>
              <wp:anchor distT="0" distB="0" distL="114300" distR="114300" simplePos="0" relativeHeight="251665408" behindDoc="1" locked="0" layoutInCell="1" allowOverlap="1" wp14:anchorId="318A75B3" wp14:editId="35338256">
                <wp:simplePos x="0" y="0"/>
                <wp:positionH relativeFrom="column">
                  <wp:posOffset>464820</wp:posOffset>
                </wp:positionH>
                <wp:positionV relativeFrom="paragraph">
                  <wp:posOffset>85828</wp:posOffset>
                </wp:positionV>
                <wp:extent cx="1704975" cy="310515"/>
                <wp:effectExtent l="0" t="0" r="0" b="0"/>
                <wp:wrapTight wrapText="bothSides">
                  <wp:wrapPolygon edited="0">
                    <wp:start x="0" y="0"/>
                    <wp:lineTo x="0" y="21600"/>
                    <wp:lineTo x="21600" y="21600"/>
                    <wp:lineTo x="21600" y="0"/>
                  </wp:wrapPolygon>
                </wp:wrapTight>
                <wp:docPr id="1346841647" name="WordArt 2"/>
                <wp:cNvGraphicFramePr/>
                <a:graphic xmlns:a="http://schemas.openxmlformats.org/drawingml/2006/main">
                  <a:graphicData uri="http://schemas.microsoft.com/office/word/2010/wordprocessingShape">
                    <wps:wsp>
                      <wps:cNvSpPr txBox="1"/>
                      <wps:spPr bwMode="auto">
                        <a:xfrm rot="20969680">
                          <a:off x="0" y="0"/>
                          <a:ext cx="1704975" cy="310515"/>
                        </a:xfrm>
                        <a:prstGeom prst="rect">
                          <a:avLst/>
                        </a:prstGeom>
                        <a:extLst>
                          <a:ext uri="{AF507438-7753-43E0-B8FC-AC1667EBCBE1}">
                            <a14:hiddenEffects xmlns:a14="http://schemas.microsoft.com/office/drawing/2010/main">
                              <a:effectLst/>
                            </a14:hiddenEffects>
                          </a:ext>
                        </a:extLst>
                      </wps:spPr>
                      <wps:txbx>
                        <w:txbxContent>
                          <w:p w14:paraId="023E5922" w14:textId="21680F29" w:rsidR="00D16AA8" w:rsidRPr="00703DF2" w:rsidRDefault="00703DF2" w:rsidP="00D16AA8">
                            <w:pPr>
                              <w:jc w:val="center"/>
                              <w:rPr>
                                <w:rFonts w:ascii="Arial" w:hAnsi="Arial" w:cs="Arial"/>
                                <w:color w:val="000000"/>
                                <w:kern w:val="0"/>
                                <w:sz w:val="48"/>
                                <w:szCs w:val="48"/>
                                <w:lang w:val="en-US"/>
                                <w14:textOutline w14:w="9525" w14:cap="flat" w14:cmpd="sng" w14:algn="ctr">
                                  <w14:solidFill>
                                    <w14:srgbClr w14:val="000000"/>
                                  </w14:solidFill>
                                  <w14:prstDash w14:val="solid"/>
                                  <w14:round/>
                                </w14:textOutline>
                                <w14:ligatures w14:val="none"/>
                              </w:rPr>
                            </w:pPr>
                            <w:r>
                              <w:rPr>
                                <w:rFonts w:ascii="Arial" w:hAnsi="Arial"/>
                                <w:color w:val="000000"/>
                                <w:sz w:val="48"/>
                                <w:lang w:val="en-US"/>
                                <w14:textOutline w14:w="9525" w14:cap="flat" w14:cmpd="sng" w14:algn="ctr">
                                  <w14:solidFill>
                                    <w14:srgbClr w14:val="000000"/>
                                  </w14:solidFill>
                                  <w14:prstDash w14:val="solid"/>
                                  <w14:round/>
                                </w14:textOutline>
                              </w:rPr>
                              <w:t>NUPAM</w:t>
                            </w:r>
                          </w:p>
                        </w:txbxContent>
                      </wps:txbx>
                      <wps:bodyPr wrap="square" lIns="0" tIns="0" rIns="0" bIns="0" numCol="1" fromWordArt="1">
                        <a:prstTxWarp prst="textCanUp">
                          <a:avLst>
                            <a:gd name="adj" fmla="val 100000"/>
                          </a:avLst>
                        </a:prstTxWarp>
                        <a:noAutofit/>
                      </wps:bodyPr>
                    </wps:wsp>
                  </a:graphicData>
                </a:graphic>
                <wp14:sizeRelH relativeFrom="page">
                  <wp14:pctWidth>0</wp14:pctWidth>
                </wp14:sizeRelH>
                <wp14:sizeRelV relativeFrom="page">
                  <wp14:pctHeight>0</wp14:pctHeight>
                </wp14:sizeRelV>
              </wp:anchor>
            </w:drawing>
          </mc:Choice>
          <mc:Fallback>
            <w:pict>
              <v:shape w14:anchorId="318A75B3" id="WordArt 2" o:spid="_x0000_s1029" type="#_x0000_t202" style="position:absolute;margin-left:36.6pt;margin-top:6.75pt;width:134.25pt;height:24.45pt;rotation:-688478fd;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aZM3AEAAJsDAAAOAAAAZHJzL2Uyb0RvYy54bWysU8tu2zAQvBfoPxC815Lc2okFy0GaoEWB&#10;voAkyJmiSFuFyGWXtCX/fZe0ZBfNLagOi+VjhzOzq/XNYDp2UOhbsBUvZjlnykpoWrut+NPjp3fX&#10;nPkgbCM6sKriR+X5zebtm3XvSjWHHXSNQkYg1pe9q/guBFdmmZc7ZYSfgVOWDjWgEYGWuM0aFD2h&#10;my6b5/ky6wEbhyCV97R7fzrkm4SvtZLhh9ZeBdZVnLiFFDHFOsZssxblFoXbtXKkIV7BwojW0qNn&#10;qHsRBNtj+wLKtBLBgw4zCSYDrVupkgZSU+T/qHnYCaeSFjLHu7NN/v/Byu+HB/cTWRg+wkANjIb0&#10;zpc+btb9N2ioaWIfIKkbNBqGQC7O89VytbzO0zbJYFRM/h7PnqohMBkRr/IPq6sFZ5LO3hf5oljE&#10;NzJRRrBomUMfPiswLCYVR+pZQhWHrz6crk5XqG4id6IZhnpgbUPIE/EamiNR76mlFfe/9wIVZ90X&#10;S57F/k8JTkk9JXZv7oCmpOBMI5hnmqtbJD5FIhMZPA7PAt1IM5DAO2Gf3IVr6n/DrDDRs+YXAZmO&#10;pukgOlbk8RuVJ2XJgwtsLLZwS07rNqmOQk9iRtU0AalmnNY4Yn+v063LP7X5AwAA//8DAFBLAwQU&#10;AAYACAAAACEAXV9dfuAAAAANAQAADwAAAGRycy9kb3ducmV2LnhtbExPTU/DMAy9I/EfIiNxY+na&#10;bkNd02kCVaq4dUOcvSYkFU1SNdla/j3mBBdL9nt+H+VhsQO7qSn03glYrxJgynVe9k4LeD/XT8/A&#10;QkQncfBOCfhWAQ7V/V2JhfSza9XtFDUjERcKFGBiHAvOQ2eUxbDyo3KEffrJYqR10lxOOJO4HXia&#10;JFtusXfkYHBUL0Z1X6erFfB2NBpr/ZHxptm0eTOH+twGIR4fltc9jeMeWFRL/PuA3w6UHyoKdvFX&#10;JwMbBOyylJh0zzbACM/y9Q7YRcA2zYFXJf/fovoBAAD//wMAUEsBAi0AFAAGAAgAAAAhALaDOJL+&#10;AAAA4QEAABMAAAAAAAAAAAAAAAAAAAAAAFtDb250ZW50X1R5cGVzXS54bWxQSwECLQAUAAYACAAA&#10;ACEAOP0h/9YAAACUAQAACwAAAAAAAAAAAAAAAAAvAQAAX3JlbHMvLnJlbHNQSwECLQAUAAYACAAA&#10;ACEA+l2mTNwBAACbAwAADgAAAAAAAAAAAAAAAAAuAgAAZHJzL2Uyb0RvYy54bWxQSwECLQAUAAYA&#10;CAAAACEAXV9dfuAAAAANAQAADwAAAAAAAAAAAAAAAAA2BAAAZHJzL2Rvd25yZXYueG1sUEsFBgAA&#10;AAAEAAQA8wAAAEMFAAAAAA==&#10;" filled="f" stroked="f">
                <v:textbox inset="0,0,0,0">
                  <w:txbxContent>
                    <w:p w14:paraId="023E5922" w14:textId="21680F29" w:rsidR="00D16AA8" w:rsidRPr="00703DF2" w:rsidRDefault="00703DF2" w:rsidP="00D16AA8">
                      <w:pPr>
                        <w:jc w:val="center"/>
                        <w:rPr>
                          <w:rFonts w:ascii="Arial" w:hAnsi="Arial" w:cs="Arial"/>
                          <w:color w:val="000000"/>
                          <w:kern w:val="0"/>
                          <w:sz w:val="48"/>
                          <w:szCs w:val="48"/>
                          <w:lang w:val="en-US"/>
                          <w14:textOutline w14:w="9525" w14:cap="flat" w14:cmpd="sng" w14:algn="ctr">
                            <w14:solidFill>
                              <w14:srgbClr w14:val="000000"/>
                            </w14:solidFill>
                            <w14:prstDash w14:val="solid"/>
                            <w14:round/>
                          </w14:textOutline>
                          <w14:ligatures w14:val="none"/>
                        </w:rPr>
                      </w:pPr>
                      <w:r>
                        <w:rPr>
                          <w:rFonts w:ascii="Arial" w:hAnsi="Arial"/>
                          <w:color w:val="000000"/>
                          <w:sz w:val="48"/>
                          <w:lang w:val="en-US"/>
                          <w14:textOutline w14:w="9525" w14:cap="flat" w14:cmpd="sng" w14:algn="ctr">
                            <w14:solidFill>
                              <w14:srgbClr w14:val="000000"/>
                            </w14:solidFill>
                            <w14:prstDash w14:val="solid"/>
                            <w14:round/>
                          </w14:textOutline>
                        </w:rPr>
                        <w:t>NUPAM</w:t>
                      </w:r>
                    </w:p>
                  </w:txbxContent>
                </v:textbox>
                <w10:wrap type="tight"/>
              </v:shape>
            </w:pict>
          </mc:Fallback>
        </mc:AlternateContent>
      </w:r>
    </w:p>
    <w:p w14:paraId="3854A540" w14:textId="58232B61" w:rsidR="00D16AA8" w:rsidRPr="00076CCC" w:rsidRDefault="00703DF2" w:rsidP="00D16AA8">
      <w:pPr>
        <w:rPr>
          <w:rFonts w:ascii="Comic Sans MS" w:hAnsi="Comic Sans MS"/>
          <w:b/>
          <w:sz w:val="28"/>
        </w:rPr>
      </w:pPr>
      <w:r>
        <w:rPr>
          <w:noProof/>
        </w:rPr>
        <mc:AlternateContent>
          <mc:Choice Requires="wps">
            <w:drawing>
              <wp:anchor distT="0" distB="0" distL="114300" distR="114300" simplePos="0" relativeHeight="251671552" behindDoc="1" locked="0" layoutInCell="1" allowOverlap="1" wp14:anchorId="37B59AB9" wp14:editId="68C3CD6E">
                <wp:simplePos x="0" y="0"/>
                <wp:positionH relativeFrom="column">
                  <wp:posOffset>4645025</wp:posOffset>
                </wp:positionH>
                <wp:positionV relativeFrom="paragraph">
                  <wp:posOffset>142240</wp:posOffset>
                </wp:positionV>
                <wp:extent cx="1449070" cy="342900"/>
                <wp:effectExtent l="0" t="0" r="0" b="0"/>
                <wp:wrapTight wrapText="bothSides">
                  <wp:wrapPolygon edited="0">
                    <wp:start x="0" y="0"/>
                    <wp:lineTo x="0" y="21600"/>
                    <wp:lineTo x="21600" y="21600"/>
                    <wp:lineTo x="21600" y="0"/>
                  </wp:wrapPolygon>
                </wp:wrapTight>
                <wp:docPr id="103572350" name="WordArt 3"/>
                <wp:cNvGraphicFramePr/>
                <a:graphic xmlns:a="http://schemas.openxmlformats.org/drawingml/2006/main">
                  <a:graphicData uri="http://schemas.microsoft.com/office/word/2010/wordprocessingShape">
                    <wps:wsp>
                      <wps:cNvSpPr txBox="1"/>
                      <wps:spPr bwMode="auto">
                        <a:xfrm rot="1437188">
                          <a:off x="0" y="0"/>
                          <a:ext cx="1449070" cy="342900"/>
                        </a:xfrm>
                        <a:prstGeom prst="rect">
                          <a:avLst/>
                        </a:prstGeom>
                        <a:extLst>
                          <a:ext uri="{AF507438-7753-43E0-B8FC-AC1667EBCBE1}">
                            <a14:hiddenEffects xmlns:a14="http://schemas.microsoft.com/office/drawing/2010/main">
                              <a:effectLst/>
                            </a14:hiddenEffects>
                          </a:ext>
                        </a:extLst>
                      </wps:spPr>
                      <wps:txbx>
                        <w:txbxContent>
                          <w:p w14:paraId="7B765BDC" w14:textId="2EF33185" w:rsidR="00D16AA8" w:rsidRPr="00703DF2" w:rsidRDefault="00703DF2" w:rsidP="00D16AA8">
                            <w:pPr>
                              <w:jc w:val="center"/>
                              <w:rPr>
                                <w:rFonts w:ascii="Lucida Console" w:hAnsi="Lucida Console"/>
                                <w:color w:val="000000"/>
                                <w:kern w:val="0"/>
                                <w:sz w:val="48"/>
                                <w:szCs w:val="48"/>
                                <w:lang w:val="en-US"/>
                                <w14:textOutline w14:w="9525" w14:cap="flat" w14:cmpd="sng" w14:algn="ctr">
                                  <w14:solidFill>
                                    <w14:srgbClr w14:val="000000"/>
                                  </w14:solidFill>
                                  <w14:prstDash w14:val="solid"/>
                                  <w14:round/>
                                </w14:textOutline>
                                <w14:ligatures w14:val="none"/>
                              </w:rPr>
                            </w:pPr>
                            <w:r>
                              <w:rPr>
                                <w:rFonts w:ascii="Lucida Console" w:hAnsi="Lucida Console"/>
                                <w:color w:val="000000"/>
                                <w:sz w:val="48"/>
                                <w:lang w:val="en-US"/>
                                <w14:textOutline w14:w="9525" w14:cap="flat" w14:cmpd="sng" w14:algn="ctr">
                                  <w14:solidFill>
                                    <w14:srgbClr w14:val="000000"/>
                                  </w14:solidFill>
                                  <w14:prstDash w14:val="solid"/>
                                  <w14:round/>
                                </w14:textOutline>
                              </w:rPr>
                              <w:t>REDABO</w:t>
                            </w:r>
                          </w:p>
                        </w:txbxContent>
                      </wps:txbx>
                      <wps:bodyPr wrap="square" lIns="0" tIns="0" rIns="0" bIns="0" numCol="1" fromWordArt="1">
                        <a:prstTxWarp prst="textCascadeUp">
                          <a:avLst>
                            <a:gd name="adj" fmla="val 44444"/>
                          </a:avLst>
                        </a:prstTxWarp>
                      </wps:bodyPr>
                    </wps:wsp>
                  </a:graphicData>
                </a:graphic>
                <wp14:sizeRelH relativeFrom="page">
                  <wp14:pctWidth>0</wp14:pctWidth>
                </wp14:sizeRelH>
                <wp14:sizeRelV relativeFrom="page">
                  <wp14:pctHeight>0</wp14:pctHeight>
                </wp14:sizeRelV>
              </wp:anchor>
            </w:drawing>
          </mc:Choice>
          <mc:Fallback>
            <w:pict>
              <v:shape w14:anchorId="37B59AB9" id="WordArt 3" o:spid="_x0000_s1030" type="#_x0000_t202" style="position:absolute;margin-left:365.75pt;margin-top:11.2pt;width:114.1pt;height:27pt;rotation:1569793fd;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xOD1QEAAI8DAAAOAAAAZHJzL2Uyb0RvYy54bWysU01v2zAMvQ/YfxB0X+ykxpoacYqtxYYB&#10;+wLaomdGkhMPlqhRSuz8+1FKnA7bbZgPAinSz+890qvb0fbiYCh06Bo5n5VSGKdQd27byKfHD2+W&#10;UoQITkOPzjTyaIK8Xb9+tRp8bRa4w14bEgziQj34Ru5i9HVRBLUzFsIMvXFcbJEsRE5pW2iCgdFt&#10;XyzK8m0xIGlPqEwIfHt/Ksp1xm9bo+K3tg0mir6RzC3mk/K5SWexXkG9JfC7Tp1pwD+wsNA5/ugF&#10;6h4iiD11f0HZThEGbONMoS2wbTtlsgZWMy//UPOwA2+yFjYn+ItN4f/Bqq+HB/+dRBzf48gDTIYM&#10;PtQhXW6GL6h5aLCPmNWNLVlByC7Oq6vr+XKZb1mF4HfZ3uPFUjNGoRJgVd2U11xSXLuqFjdl9ryA&#10;OmElxzyF+NGgFSloJPHIMiocPofIbLh1auFk4nZiGcfNKDrdyGrivUF9ZOYDT7SR4eceyEjRf3Js&#10;WRr/FNAUbKbA7e0d8pLMpWgJ7TOv1TtKQjOZxOBxfAbyZ5qRBd5BUKDNk3/hm1dACwc22aZ/MJjt&#10;eaEO0IsqPYknK8riLtpOyGd1JwXnhKeeu84bmtbq9zx3vfxH618AAAD//wMAUEsDBBQABgAIAAAA&#10;IQA1E8Aq5AAAAA4BAAAPAAAAZHJzL2Rvd25yZXYueG1sTE9NT4NAEL2b+B82Y+LNLiBtLWVpDFUu&#10;9WCpet6yW6Cys4TdtvTfO5708pLJe/M+0tVoOnbWg2stCggnATCNlVUt1gI+dq8PT8Ccl6hkZ1EL&#10;uGoHq+z2JpWJshfc6nPpa0Ym6BIpoPG+Tzh3VaONdBPbayTuYAcjPZ1DzdUgL2RuOh4FwYwb2SIl&#10;NLLXeaOr7/JkBByCl/hYlPnnV368bt7UugjfCyPE/d24XhI8L4F5Pfq/D/jdQP0ho2J7e0LlWCdg&#10;/hhOSSogimJgJFhMF3Nge2JmMfAs5f9nZD8AAAD//wMAUEsBAi0AFAAGAAgAAAAhALaDOJL+AAAA&#10;4QEAABMAAAAAAAAAAAAAAAAAAAAAAFtDb250ZW50X1R5cGVzXS54bWxQSwECLQAUAAYACAAAACEA&#10;OP0h/9YAAACUAQAACwAAAAAAAAAAAAAAAAAvAQAAX3JlbHMvLnJlbHNQSwECLQAUAAYACAAAACEA&#10;q48Tg9UBAACPAwAADgAAAAAAAAAAAAAAAAAuAgAAZHJzL2Uyb0RvYy54bWxQSwECLQAUAAYACAAA&#10;ACEANRPAKuQAAAAOAQAADwAAAAAAAAAAAAAAAAAvBAAAZHJzL2Rvd25yZXYueG1sUEsFBgAAAAAE&#10;AAQA8wAAAEAFAAAAAA==&#10;" filled="f" stroked="f">
                <v:textbox inset="0,0,0,0">
                  <w:txbxContent>
                    <w:p w14:paraId="7B765BDC" w14:textId="2EF33185" w:rsidR="00D16AA8" w:rsidRPr="00703DF2" w:rsidRDefault="00703DF2" w:rsidP="00D16AA8">
                      <w:pPr>
                        <w:jc w:val="center"/>
                        <w:rPr>
                          <w:rFonts w:ascii="Lucida Console" w:hAnsi="Lucida Console"/>
                          <w:color w:val="000000"/>
                          <w:kern w:val="0"/>
                          <w:sz w:val="48"/>
                          <w:szCs w:val="48"/>
                          <w:lang w:val="en-US"/>
                          <w14:textOutline w14:w="9525" w14:cap="flat" w14:cmpd="sng" w14:algn="ctr">
                            <w14:solidFill>
                              <w14:srgbClr w14:val="000000"/>
                            </w14:solidFill>
                            <w14:prstDash w14:val="solid"/>
                            <w14:round/>
                          </w14:textOutline>
                          <w14:ligatures w14:val="none"/>
                        </w:rPr>
                      </w:pPr>
                      <w:r>
                        <w:rPr>
                          <w:rFonts w:ascii="Lucida Console" w:hAnsi="Lucida Console"/>
                          <w:color w:val="000000"/>
                          <w:sz w:val="48"/>
                          <w:lang w:val="en-US"/>
                          <w14:textOutline w14:w="9525" w14:cap="flat" w14:cmpd="sng" w14:algn="ctr">
                            <w14:solidFill>
                              <w14:srgbClr w14:val="000000"/>
                            </w14:solidFill>
                            <w14:prstDash w14:val="solid"/>
                            <w14:round/>
                          </w14:textOutline>
                        </w:rPr>
                        <w:t>REDABO</w:t>
                      </w:r>
                    </w:p>
                  </w:txbxContent>
                </v:textbox>
                <w10:wrap type="tight"/>
              </v:shape>
            </w:pict>
          </mc:Fallback>
        </mc:AlternateContent>
      </w:r>
      <w:r>
        <w:rPr>
          <w:noProof/>
        </w:rPr>
        <mc:AlternateContent>
          <mc:Choice Requires="wps">
            <w:drawing>
              <wp:anchor distT="0" distB="0" distL="114300" distR="114300" simplePos="0" relativeHeight="251673600" behindDoc="1" locked="0" layoutInCell="1" allowOverlap="1" wp14:anchorId="7804141F" wp14:editId="3EC51C89">
                <wp:simplePos x="0" y="0"/>
                <wp:positionH relativeFrom="column">
                  <wp:posOffset>2449195</wp:posOffset>
                </wp:positionH>
                <wp:positionV relativeFrom="paragraph">
                  <wp:posOffset>42340</wp:posOffset>
                </wp:positionV>
                <wp:extent cx="1729105" cy="254000"/>
                <wp:effectExtent l="0" t="0" r="0" b="0"/>
                <wp:wrapTight wrapText="bothSides">
                  <wp:wrapPolygon edited="0">
                    <wp:start x="0" y="0"/>
                    <wp:lineTo x="0" y="21600"/>
                    <wp:lineTo x="21600" y="21600"/>
                    <wp:lineTo x="21600" y="0"/>
                  </wp:wrapPolygon>
                </wp:wrapTight>
                <wp:docPr id="1898623088" name="WordArt 4"/>
                <wp:cNvGraphicFramePr/>
                <a:graphic xmlns:a="http://schemas.openxmlformats.org/drawingml/2006/main">
                  <a:graphicData uri="http://schemas.microsoft.com/office/word/2010/wordprocessingShape">
                    <wps:wsp>
                      <wps:cNvSpPr txBox="1"/>
                      <wps:spPr bwMode="auto">
                        <a:xfrm>
                          <a:off x="0" y="0"/>
                          <a:ext cx="1729105" cy="254000"/>
                        </a:xfrm>
                        <a:prstGeom prst="rect">
                          <a:avLst/>
                        </a:prstGeom>
                        <a:extLst>
                          <a:ext uri="{AF507438-7753-43E0-B8FC-AC1667EBCBE1}">
                            <a14:hiddenEffects xmlns:a14="http://schemas.microsoft.com/office/drawing/2010/main">
                              <a:effectLst/>
                            </a14:hiddenEffects>
                          </a:ext>
                        </a:extLst>
                      </wps:spPr>
                      <wps:txbx>
                        <w:txbxContent>
                          <w:p w14:paraId="1F1A6F98" w14:textId="1C2CB9FC" w:rsidR="00D16AA8" w:rsidRPr="00703DF2" w:rsidRDefault="00703DF2" w:rsidP="00D16AA8">
                            <w:pPr>
                              <w:jc w:val="center"/>
                              <w:rPr>
                                <w:rFonts w:ascii="Garamond" w:hAnsi="Garamond"/>
                                <w:b/>
                                <w:bCs/>
                                <w:color w:val="7030A0"/>
                                <w:kern w:val="0"/>
                                <w:sz w:val="48"/>
                                <w:szCs w:val="48"/>
                                <w:lang w:val="en-US"/>
                                <w14:textOutline w14:w="9525" w14:cap="flat" w14:cmpd="sng" w14:algn="ctr">
                                  <w14:solidFill>
                                    <w14:srgbClr w14:val="000000"/>
                                  </w14:solidFill>
                                  <w14:prstDash w14:val="solid"/>
                                  <w14:round/>
                                </w14:textOutline>
                                <w14:ligatures w14:val="none"/>
                              </w:rPr>
                            </w:pPr>
                            <w:r>
                              <w:rPr>
                                <w:rFonts w:ascii="Garamond" w:hAnsi="Garamond"/>
                                <w:b/>
                                <w:color w:val="7030A0"/>
                                <w:sz w:val="48"/>
                                <w:lang w:val="en-US"/>
                                <w14:textOutline w14:w="9525" w14:cap="flat" w14:cmpd="sng" w14:algn="ctr">
                                  <w14:solidFill>
                                    <w14:srgbClr w14:val="000000"/>
                                  </w14:solidFill>
                                  <w14:prstDash w14:val="solid"/>
                                  <w14:round/>
                                </w14:textOutline>
                              </w:rPr>
                              <w:t>IKANBEKA</w:t>
                            </w:r>
                          </w:p>
                        </w:txbxContent>
                      </wps:txbx>
                      <wps:bodyPr wrap="square" lIns="0" tIns="0" rIns="0" bIns="0"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 w14:anchorId="7804141F" id="WordArt 4" o:spid="_x0000_s1031" type="#_x0000_t202" style="position:absolute;margin-left:192.85pt;margin-top:3.35pt;width:136.15pt;height:20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aPfzgEAAIsDAAAOAAAAZHJzL2Uyb0RvYy54bWysU0uP0zAQviPxHyzfaZKK8oiarhZWICRg&#10;V9pd7dnxowmKPWbsNum/Z+wmBcFtxcUa25PP32OyvZrswI4aQw+u4dWq5Ew7Cap3+4Y/Pnx69Y6z&#10;EIVTYgCnG37SgV/tXr7Yjr7Wa+hgUBoZgbhQj77hXYy+LoogO21FWIHXji4NoBWRtrgvFIqR0O1Q&#10;rMvyTTECKo8gdQh0enO+5LuMb4yW8daYoCMbGk7cYl4xr21ai91W1HsUvuvlTEM8g4UVvaNHL1A3&#10;Igp2wP4fKNtLhAAmriTYAozppc4aSE1V/qXmvhNeZy1kTvAXm8L/g5Xfj/f+DlmcPsBEASZDRh/q&#10;kA7b8RsoCk0cImR1k0GbVBJvRt1k6Oliop4ikwni7fp9VW44k3S33rwuy+xyIerla48hftZgWSoa&#10;jhRSRhfHryHS+9S6tNBmYXPmFad2Yr1q+GZh2oI6EdeRMmx4+HkQqDkbvjgyKQW+FLgU7VK4g/0I&#10;NBYVZwbBPtEgXSPxqTKZxOBhehLoZ5qRBN4NS86Zaw5cMSdsMkn9ICA70PgcxcA2pHsRPjfPus6o&#10;6VsH1+Ss6bPopPOsZRZNiWcv5ulMI/XnPnf9/od2vwAAAP//AwBQSwMEFAAGAAgAAAAhAMNSA3Lg&#10;AAAADQEAAA8AAABkcnMvZG93bnJldi54bWxMT0tPwzAMviPxHyIjcWMpj5XSNZ0mHickRFcOHNPG&#10;a6M1Tmmyrfx7zAkutuzP/h7FenaDOOIUrCcF14sEBFLrjaVOwUf9cpWBCFGT0YMnVPCNAdbl+Vmh&#10;c+NPVOFxGzvBJBRyraCPccylDG2PToeFH5EY2/nJ6cjj1Ekz6ROTu0HeJEkqnbbECr0e8bHHdr89&#10;OAWbT6qe7ddb817tKlvXDwm9pnulLi/mpxWXzQpExDn+fcBvBvYPJRtr/IFMEIOC22x5z6cKUm6M&#10;p8uMAzYK7nghy0L+T1H+AAAA//8DAFBLAQItABQABgAIAAAAIQC2gziS/gAAAOEBAAATAAAAAAAA&#10;AAAAAAAAAAAAAABbQ29udGVudF9UeXBlc10ueG1sUEsBAi0AFAAGAAgAAAAhADj9If/WAAAAlAEA&#10;AAsAAAAAAAAAAAAAAAAALwEAAF9yZWxzLy5yZWxzUEsBAi0AFAAGAAgAAAAhADtpo9/OAQAAiwMA&#10;AA4AAAAAAAAAAAAAAAAALgIAAGRycy9lMm9Eb2MueG1sUEsBAi0AFAAGAAgAAAAhAMNSA3LgAAAA&#10;DQEAAA8AAAAAAAAAAAAAAAAAKAQAAGRycy9kb3ducmV2LnhtbFBLBQYAAAAABAAEAPMAAAA1BQAA&#10;AAA=&#10;" filled="f" stroked="f">
                <v:textbox inset="0,0,0,0">
                  <w:txbxContent>
                    <w:p w14:paraId="1F1A6F98" w14:textId="1C2CB9FC" w:rsidR="00D16AA8" w:rsidRPr="00703DF2" w:rsidRDefault="00703DF2" w:rsidP="00D16AA8">
                      <w:pPr>
                        <w:jc w:val="center"/>
                        <w:rPr>
                          <w:rFonts w:ascii="Garamond" w:hAnsi="Garamond"/>
                          <w:b/>
                          <w:bCs/>
                          <w:color w:val="7030A0"/>
                          <w:kern w:val="0"/>
                          <w:sz w:val="48"/>
                          <w:szCs w:val="48"/>
                          <w:lang w:val="en-US"/>
                          <w14:textOutline w14:w="9525" w14:cap="flat" w14:cmpd="sng" w14:algn="ctr">
                            <w14:solidFill>
                              <w14:srgbClr w14:val="000000"/>
                            </w14:solidFill>
                            <w14:prstDash w14:val="solid"/>
                            <w14:round/>
                          </w14:textOutline>
                          <w14:ligatures w14:val="none"/>
                        </w:rPr>
                      </w:pPr>
                      <w:r>
                        <w:rPr>
                          <w:rFonts w:ascii="Garamond" w:hAnsi="Garamond"/>
                          <w:b/>
                          <w:color w:val="7030A0"/>
                          <w:sz w:val="48"/>
                          <w:lang w:val="en-US"/>
                          <w14:textOutline w14:w="9525" w14:cap="flat" w14:cmpd="sng" w14:algn="ctr">
                            <w14:solidFill>
                              <w14:srgbClr w14:val="000000"/>
                            </w14:solidFill>
                            <w14:prstDash w14:val="solid"/>
                            <w14:round/>
                          </w14:textOutline>
                        </w:rPr>
                        <w:t>IKANBEKA</w:t>
                      </w:r>
                    </w:p>
                  </w:txbxContent>
                </v:textbox>
                <w10:wrap type="tight"/>
              </v:shape>
            </w:pict>
          </mc:Fallback>
        </mc:AlternateContent>
      </w:r>
    </w:p>
    <w:p w14:paraId="225458BA" w14:textId="77777777" w:rsidR="00D16AA8" w:rsidRPr="00076CCC" w:rsidRDefault="00D16AA8" w:rsidP="00D16AA8">
      <w:pPr>
        <w:rPr>
          <w:rFonts w:ascii="Comic Sans MS" w:hAnsi="Comic Sans MS"/>
        </w:rPr>
      </w:pPr>
    </w:p>
    <w:p w14:paraId="18DC8E32" w14:textId="77777777" w:rsidR="00D16AA8" w:rsidRPr="00076CCC" w:rsidRDefault="00D16AA8" w:rsidP="00D16AA8">
      <w:pPr>
        <w:rPr>
          <w:rFonts w:ascii="Comic Sans MS" w:hAnsi="Comic Sans MS"/>
        </w:rPr>
      </w:pPr>
    </w:p>
    <w:p w14:paraId="6047D799" w14:textId="77777777" w:rsidR="00D16AA8" w:rsidRPr="009F757F" w:rsidRDefault="00D16AA8" w:rsidP="00061D37">
      <w:pPr>
        <w:rPr>
          <w:rFonts w:ascii="Congenial" w:hAnsi="Congenial"/>
          <w:sz w:val="21"/>
          <w:szCs w:val="21"/>
          <w:lang w:val="en"/>
        </w:rPr>
      </w:pPr>
    </w:p>
    <w:p w14:paraId="3F26F4B4" w14:textId="77777777" w:rsidR="00150C57" w:rsidRPr="0080471E" w:rsidRDefault="00834416" w:rsidP="00150C57">
      <w:pPr>
        <w:rPr>
          <w:rFonts w:ascii="Congenial" w:hAnsi="Congenial"/>
        </w:rPr>
      </w:pPr>
      <w:r>
        <w:rPr>
          <w:rFonts w:ascii="Congenial" w:hAnsi="Congenial"/>
        </w:rPr>
        <w:t>Efesus 4:32</w:t>
      </w:r>
      <w:r>
        <w:rPr>
          <w:rFonts w:ascii="Congenial" w:hAnsi="Congenial"/>
        </w:rPr>
        <w:tab/>
        <w:t xml:space="preserve"> Yakobus 5:16</w:t>
      </w:r>
    </w:p>
    <w:p w14:paraId="54867B5A" w14:textId="77777777" w:rsidR="00777174" w:rsidRDefault="00834416" w:rsidP="00150C57">
      <w:pPr>
        <w:rPr>
          <w:rFonts w:ascii="Avenir Next Medium" w:hAnsi="Avenir Next Medium"/>
          <w:sz w:val="21"/>
          <w:szCs w:val="21"/>
        </w:rPr>
      </w:pPr>
      <w:r>
        <w:rPr>
          <w:rFonts w:ascii="Congenial" w:hAnsi="Congenial"/>
        </w:rPr>
        <w:t>Yohanes 15:17</w:t>
      </w:r>
      <w:r>
        <w:rPr>
          <w:rFonts w:ascii="Congenial" w:hAnsi="Congenial"/>
        </w:rPr>
        <w:tab/>
        <w:t xml:space="preserve"> </w:t>
      </w:r>
      <w:r>
        <w:rPr>
          <w:rFonts w:ascii="Congenial" w:hAnsi="Congenial"/>
        </w:rPr>
        <w:tab/>
        <w:t xml:space="preserve"> 1 Korintus 12:15</w:t>
      </w:r>
      <w:r>
        <w:rPr>
          <w:rFonts w:ascii="Congenial" w:hAnsi="Congenial"/>
        </w:rPr>
        <w:br w:type="page"/>
      </w:r>
    </w:p>
    <w:p w14:paraId="5394EDCD" w14:textId="5A4A5FCE" w:rsidR="006A09F9" w:rsidRDefault="006A09F9" w:rsidP="006A09F9">
      <w:pPr>
        <w:pStyle w:val="Heading1"/>
        <w:rPr>
          <w:rFonts w:ascii="Avenir Next Medium" w:hAnsi="Avenir Next Medium"/>
          <w:color w:val="0070C0"/>
          <w:sz w:val="32"/>
          <w:szCs w:val="32"/>
        </w:rPr>
      </w:pPr>
      <w:bookmarkStart w:id="7" w:name="_Toc203905320"/>
      <w:r>
        <w:rPr>
          <w:rFonts w:ascii="Avenir Next Medium" w:hAnsi="Avenir Next Medium"/>
          <w:color w:val="0070C0"/>
          <w:sz w:val="32"/>
        </w:rPr>
        <w:lastRenderedPageBreak/>
        <w:t>Khutbah</w:t>
      </w:r>
      <w:bookmarkEnd w:id="7"/>
    </w:p>
    <w:p w14:paraId="646EFBC1" w14:textId="77777777" w:rsidR="006A09F9" w:rsidRPr="00CF4939" w:rsidRDefault="006A09F9" w:rsidP="006A09F9">
      <w:pPr>
        <w:spacing w:line="280" w:lineRule="exact"/>
        <w:jc w:val="center"/>
        <w:rPr>
          <w:rFonts w:ascii="Avenir Next Medium" w:hAnsi="Avenir Next Medium" w:cs="Calibri"/>
          <w:b/>
          <w:bCs/>
          <w:color w:val="0D0D0D" w:themeColor="text1" w:themeTint="F2"/>
          <w:sz w:val="28"/>
          <w:szCs w:val="28"/>
          <w:shd w:val="clear" w:color="auto" w:fill="FFFFFF"/>
        </w:rPr>
      </w:pPr>
      <w:r w:rsidRPr="00CF4939">
        <w:rPr>
          <w:b/>
          <w:bCs/>
          <w:color w:val="0D0D0D" w:themeColor="text1" w:themeTint="F2"/>
          <w:sz w:val="28"/>
          <w:szCs w:val="28"/>
        </w:rPr>
        <w:t>Penderaan Warga Emas: "Hormatilah Ayahmu dan Ibumu"</w:t>
      </w:r>
    </w:p>
    <w:p w14:paraId="10BCFDB9" w14:textId="77777777" w:rsidR="006A09F9" w:rsidRPr="00CF4939" w:rsidRDefault="006A09F9" w:rsidP="006A09F9">
      <w:pPr>
        <w:spacing w:line="280" w:lineRule="exact"/>
        <w:jc w:val="center"/>
        <w:rPr>
          <w:rFonts w:ascii="Avenir Next Medium" w:hAnsi="Avenir Next Medium" w:cs="Calibri"/>
          <w:color w:val="0D0D0D" w:themeColor="text1" w:themeTint="F2"/>
          <w:sz w:val="22"/>
          <w:szCs w:val="22"/>
          <w:shd w:val="clear" w:color="auto" w:fill="FFFFFF"/>
        </w:rPr>
      </w:pPr>
      <w:r w:rsidRPr="00CF4939">
        <w:rPr>
          <w:rFonts w:ascii="Avenir Next Medium" w:hAnsi="Avenir Next Medium" w:cs="Calibri"/>
          <w:color w:val="0D0D0D" w:themeColor="text1" w:themeTint="F2"/>
          <w:sz w:val="22"/>
          <w:szCs w:val="22"/>
          <w:shd w:val="clear" w:color="auto" w:fill="FFFFFF"/>
        </w:rPr>
        <w:t>Ditulis Oleh:  Heather-Dawn Small dan Raquel Arrais</w:t>
      </w:r>
    </w:p>
    <w:p w14:paraId="3D5E572F" w14:textId="77777777" w:rsidR="006A09F9" w:rsidRPr="00CF4939" w:rsidRDefault="006A09F9" w:rsidP="006A09F9">
      <w:pPr>
        <w:spacing w:line="280" w:lineRule="exact"/>
        <w:rPr>
          <w:rFonts w:ascii="Avenir Next Medium" w:hAnsi="Avenir Next Medium" w:cs="Calibri"/>
          <w:color w:val="0D0D0D" w:themeColor="text1" w:themeTint="F2"/>
          <w:sz w:val="22"/>
          <w:szCs w:val="22"/>
          <w:shd w:val="clear" w:color="auto" w:fill="FFFFFF"/>
        </w:rPr>
      </w:pPr>
    </w:p>
    <w:p w14:paraId="674369A8" w14:textId="77777777" w:rsidR="006A09F9" w:rsidRPr="00CF4939" w:rsidRDefault="006A09F9" w:rsidP="006A09F9">
      <w:pPr>
        <w:rPr>
          <w:rFonts w:ascii="Avenir Next Medium" w:hAnsi="Avenir Next Medium" w:cs="Calibri"/>
          <w:b/>
          <w:bCs/>
          <w:color w:val="0D0D0D" w:themeColor="text1" w:themeTint="F2"/>
          <w:sz w:val="22"/>
          <w:szCs w:val="22"/>
          <w:shd w:val="clear" w:color="auto" w:fill="FFFFFF"/>
        </w:rPr>
      </w:pPr>
      <w:r w:rsidRPr="00CF4939">
        <w:rPr>
          <w:rFonts w:ascii="Avenir Next Medium" w:hAnsi="Avenir Next Medium" w:cs="Calibri"/>
          <w:b/>
          <w:bCs/>
          <w:color w:val="0D0D0D" w:themeColor="text1" w:themeTint="F2"/>
          <w:sz w:val="22"/>
          <w:szCs w:val="22"/>
          <w:shd w:val="clear" w:color="auto" w:fill="FFFFFF"/>
        </w:rPr>
        <w:t>Pengenalan</w:t>
      </w:r>
    </w:p>
    <w:p w14:paraId="20394C17" w14:textId="77777777" w:rsidR="006A09F9" w:rsidRPr="00CF4939" w:rsidRDefault="006A09F9" w:rsidP="006A09F9">
      <w:pPr>
        <w:jc w:val="both"/>
        <w:rPr>
          <w:rFonts w:ascii="Avenir Next" w:hAnsi="Avenir Next" w:cs="Calibri"/>
          <w:color w:val="0D0D0D" w:themeColor="text1" w:themeTint="F2"/>
          <w:sz w:val="22"/>
          <w:szCs w:val="22"/>
          <w:shd w:val="clear" w:color="auto" w:fill="FFFFFF"/>
          <w:lang w:val="en-MY"/>
        </w:rPr>
      </w:pPr>
      <w:r w:rsidRPr="00CF4939">
        <w:rPr>
          <w:rFonts w:ascii="Avenir Next" w:hAnsi="Avenir Next" w:cs="Calibri"/>
          <w:color w:val="0D0D0D" w:themeColor="text1" w:themeTint="F2"/>
          <w:sz w:val="22"/>
          <w:szCs w:val="22"/>
          <w:shd w:val="clear" w:color="auto" w:fill="FFFFFF"/>
          <w:lang w:val="en-MY"/>
        </w:rPr>
        <w:t>Diceritakan kisah tentang seorang pemuda yang memperlakukan ibu bapanya dengan cara yang licik dan tidak berperikemanusiaan.</w:t>
      </w:r>
    </w:p>
    <w:p w14:paraId="5128E413" w14:textId="77777777" w:rsidR="006A09F9" w:rsidRPr="00CF4939" w:rsidRDefault="006A09F9" w:rsidP="006A09F9">
      <w:pPr>
        <w:jc w:val="both"/>
        <w:rPr>
          <w:rFonts w:ascii="Avenir Next" w:hAnsi="Avenir Next" w:cs="Calibri"/>
          <w:color w:val="0D0D0D" w:themeColor="text1" w:themeTint="F2"/>
          <w:sz w:val="22"/>
          <w:szCs w:val="22"/>
          <w:shd w:val="clear" w:color="auto" w:fill="FFFFFF"/>
          <w:lang w:val="en-MY"/>
        </w:rPr>
      </w:pPr>
      <w:r w:rsidRPr="00CF4939">
        <w:rPr>
          <w:rFonts w:ascii="Avenir Next" w:hAnsi="Avenir Next" w:cs="Calibri"/>
          <w:color w:val="0D0D0D" w:themeColor="text1" w:themeTint="F2"/>
          <w:sz w:val="22"/>
          <w:szCs w:val="22"/>
          <w:shd w:val="clear" w:color="auto" w:fill="FFFFFF"/>
          <w:lang w:val="en-MY"/>
        </w:rPr>
        <w:t>Apabila ibu bapanya mencapai usia lanjut dan tidak lagi mampu bekerja, memerlukan penjagaan serta sokongan daripadanya, pemuda itu berkata:</w:t>
      </w:r>
    </w:p>
    <w:p w14:paraId="28C27EF3" w14:textId="77777777" w:rsidR="006A09F9" w:rsidRPr="00CF4939" w:rsidRDefault="006A09F9" w:rsidP="006A09F9">
      <w:pPr>
        <w:jc w:val="both"/>
        <w:rPr>
          <w:rFonts w:ascii="Avenir Next" w:hAnsi="Avenir Next" w:cs="Calibri"/>
          <w:color w:val="0D0D0D" w:themeColor="text1" w:themeTint="F2"/>
          <w:sz w:val="22"/>
          <w:szCs w:val="22"/>
          <w:shd w:val="clear" w:color="auto" w:fill="FFFFFF"/>
          <w:lang w:val="en-MY"/>
        </w:rPr>
      </w:pPr>
      <w:r w:rsidRPr="00CF4939">
        <w:rPr>
          <w:rFonts w:ascii="Avenir Next" w:hAnsi="Avenir Next" w:cs="Calibri"/>
          <w:i/>
          <w:iCs/>
          <w:color w:val="0D0D0D" w:themeColor="text1" w:themeTint="F2"/>
          <w:sz w:val="22"/>
          <w:szCs w:val="22"/>
          <w:shd w:val="clear" w:color="auto" w:fill="FFFFFF"/>
          <w:lang w:val="en-MY"/>
        </w:rPr>
        <w:t>"Saya tidak akan menjaga kamu. Wang yang sepatutnya digunakan untuk membantu kamu, saya akan serahkan kepada gereja. Oleh kerana ia untuk Tuhan, saya tidak menganggap perbuatan ini sebagai satu penghinaan terhadap kamu. Malah, saya percaya saya akan diberkati."</w:t>
      </w:r>
    </w:p>
    <w:p w14:paraId="488D0625" w14:textId="77777777" w:rsidR="006A09F9" w:rsidRPr="00CF4939" w:rsidRDefault="006A09F9" w:rsidP="006A09F9">
      <w:pPr>
        <w:rPr>
          <w:rFonts w:ascii="Avenir Next" w:hAnsi="Avenir Next" w:cs="Calibri"/>
          <w:color w:val="0D0D0D" w:themeColor="text1" w:themeTint="F2"/>
          <w:sz w:val="22"/>
          <w:szCs w:val="22"/>
          <w:shd w:val="clear" w:color="auto" w:fill="FFFFFF"/>
        </w:rPr>
      </w:pPr>
    </w:p>
    <w:p w14:paraId="6531996C"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Dapatkah anda bayangkan rasa terkejut  yang terpancar pada wajah pasangan ini apabila anak mereka mengucapkan kata-kata tersebut terhadap mereka? Siapa yang akan menjaga mereka, membayar bil perubatan mereka, dan menyediakan makanan serta tempat tinggal? Semuanya dilakukan atas nama agama! Bagaimana dia boleh merasakan bahawa memberikan wang itu kepada Tuhan akan membawa berkat kepadanya?</w:t>
      </w:r>
    </w:p>
    <w:p w14:paraId="3AD7B839"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00C34372"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Apa yang akan anda katakan kepada pemuda ini? Izinkan saya berkongsi dengan anda apa yang Yesus katakan. Anda boleh membaca keseluruhan kisah ini dalam Markus 7:5–13. Yesus mendedahkan sikap orang Farisi yang mementingkan diri sendiri dan tidak mempunyai kasih terhadap orang yang mereka layani.  Hakikat bahawa mereka membenarkan seorang anak melepaskan tanggungjawab terhadap ibu bapanya dengan memberikan wang itu kepada gereja adalah sesuatu yang tidak boleh dimaafkan.  Yesus menyebut perbuatan itu sebagai menghormati-Nya dengan bibir, tetapi bukan dengan hati.</w:t>
      </w:r>
    </w:p>
    <w:p w14:paraId="5DFF0CA2"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1C9480BE"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Hukum kelima menyatakan, “Hormatilah ibu bapamu, supaya lanjut usiamu di bumi yang TUHAN, Allahmu, kurniakan kepadamu” (Keluaran 20:12).</w:t>
      </w:r>
    </w:p>
    <w:p w14:paraId="081BA875"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281A4328"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Bible Amplified memberikan kita pemahaman yang lebih jelas tentang ayat ini. Ia berbunyi: “Hormatilah (layani dengan kehormatan, ketaatan yang sepatutnya, dan kesopanan) ayah dan ibumu, supaya lanjut usiamu di bumi yang TUHAN, Allahmu, kurniakan kepadamu” (Keluaran 20:12).</w:t>
      </w:r>
    </w:p>
    <w:p w14:paraId="128F2748"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18E2AF27"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Ini adalah kata-kata yang tidak asing  bagi kebanyakan  kita.  Kita mempelajarinya di sekolah gereja, mungkin semasa dalam kumpulan Pathfinder, atau sebagai ayat hafalan dalam Sekolah Sabat Kanak-Kanak.  Apabila anda merenungkan ayat ini, “Hormatilah ayahmu dan ibumu,” apakah maknanya bagi anda?</w:t>
      </w:r>
    </w:p>
    <w:p w14:paraId="4B663546"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2B168A8F"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Saya ingin berkongsi dengan anda satu masalah yang semakin berleluasa di negara-negara di seluruh dunia.  Dan ini bukanlah masalah yang terhad kepada mana-mana negara, budaya, bangsa atau golongan tertentu; ini adalah masalah yang melangkaui semua sempadan tersebut.</w:t>
      </w:r>
    </w:p>
    <w:p w14:paraId="1ACE5868"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79225A0E"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 xml:space="preserve">Selama bertahun-tahun sambutan Hari Penekanan enditnow, kita telah berkongsi maklumat mengenai penderaan kanak-kanak, penderaan pasangan, penjagaan terhadap mereka yang telah didera, dan perlindungan terhadap mangsa dera.  Namun pada hari ini, kami ingin memberi tumpuan </w:t>
      </w:r>
      <w:r w:rsidRPr="00CF4939">
        <w:rPr>
          <w:rFonts w:ascii="Avenir Next" w:hAnsi="Avenir Next" w:cs="Calibri"/>
          <w:color w:val="0D0D0D" w:themeColor="text1" w:themeTint="F2"/>
          <w:sz w:val="22"/>
          <w:szCs w:val="22"/>
          <w:shd w:val="clear" w:color="auto" w:fill="FFFFFF"/>
        </w:rPr>
        <w:lastRenderedPageBreak/>
        <w:t>kepada satu bentuk penderaan yang berbeza—satu masalah yang semakin membimbangkan.  Masalah itu ialah penderaan terhadap warga emas.</w:t>
      </w:r>
    </w:p>
    <w:p w14:paraId="35E5C7D8"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4B306D94"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Saya tahu ada antara anda yang mungkin berkata dalam hati, “Penderaan terhadap warga emas? Apa maksudnya?”  Atau mungkin anda berfikir, “Tak mungkin wujud penderaan terhadap warga emas. Siapa yang sanggup mendera orang tua?”  Tetapi izinkan saya berkongsi sedikit maklumat tentang penderaan warga emas, dan kemudian kita akan membincangkannya dengan lebih lanjut.</w:t>
      </w:r>
    </w:p>
    <w:p w14:paraId="1BE8A4E1"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470A049C"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Saya ingin anda sentiasa mengingati ayat pembukaan kita tadi; dan ada satu lagi ayat yang perlu kita baca sebelum kita teruskan perbincangan ini.  Sila buka bersama saya  Amsal 23:22. Salomo menasihati anaknya:  “Dengarkanlah ayahmu yang telah memperanakkan engkau, dan jangan menghina ibumu apabila dia sudah tua.”  Parafrasa daripada The Message Bible menjadikannya lebih mudah difahami.  "Dengarlah dengan hormat kepada ayah yang membesarkan engkau, dan apabila ibumu semakin tua, jangan abaikan dia."</w:t>
      </w:r>
    </w:p>
    <w:p w14:paraId="665FA957"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7EF0522F"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Petang ini, kami akan mengadakan satu seminar berkaitan topik penderaan terhadap warga emas—dan apa yang boleh kita lakukan untuk membantu.  Kami akan memberikan lebih banyak maklumat dan mengedarkan risalah supaya anda dapat memahami bahaya masalah ini dengan lebih mendalam.  Tetapi buat masa ini, izinkan saya berkongsi beberapa fakta mengenai masalah penderaan warga emas dan apa yang Tuhan katakan tentang hal ini.</w:t>
      </w:r>
    </w:p>
    <w:p w14:paraId="648DBE46"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2CC95E2B"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Menurut Pertubuhan Kesihatan Sedunia (WHO), penderaan dan pengabaian terhadap warga emas boleh berlaku sama ada dalam bentuk satu perbuatan atau tindakan yang berulang.  Ia boleh berlaku dalam mana-mana hubungan yang melibatkan kepercayaan, atau apabila seseorang berada dalam kedudukan kuasa atau autoriti.</w:t>
      </w:r>
    </w:p>
    <w:p w14:paraId="442E7030"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4492AFBD"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Penderaan ini boleh berlaku dalam pelbagai bentuk—fizikal (seperti memukul), emosi, lisan (seperti memaki, menghina), kewangan (seperti mengambil wang atau harta), seksual, atau rohani.  Sesetengah bentuk penderaan terhadap warga emas melibatkan pelanggaran hak mereka.  Penderaan kewangan mungkin merupakan bentuk penderaan yang paling kerap berlaku terhadap golongan ini.  Dan seperti pemuda  dalam cerita yang terdapat dalam  Injil Markus yang mendera ibu bapanya atas nama agama, hari ini juga terdapat orang yang beragama yang menyakiti ibu bapa mereka—ada yang melakukannya dengan sengaja, dan ada pula tanpa sedar.</w:t>
      </w:r>
    </w:p>
    <w:p w14:paraId="4A6CB861"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47EA4F75"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Seperti yang disebut dalam buku Amsal, pengabaian juga merupakan satu bentuk penderaan.    Ini merujuk kepada kegagalan untuk melakukan sesuatu, seperti tidak menyediakan makanan, tempat tinggal, ubat-ubatan, penjagaan, atau hubungan peribadi yang bermakna kepada warga emas tersebut.</w:t>
      </w:r>
    </w:p>
    <w:p w14:paraId="02F71CC4"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5D1735D6"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Ramai warga emas mengalami lebih daripada satu bentuk penderaan dan pengabaian.  Pelakunya mungkin anak-anak, pasangan, atau bahkan cucu mereka. Namun, ia juga boleh melibatkan rakan, jiran, penjaga, tuan rumah, atau sesiapa sahaja yang berada dalam kedudukan kuasa, kepercayaan, atau autoriti.  Penderaan boleh berlaku di rumah, di pusat jagaan kediaman (seperti rumah orang tua), atau dalam komuniti.</w:t>
      </w:r>
    </w:p>
    <w:p w14:paraId="5E793A25" w14:textId="77777777" w:rsidR="006A09F9" w:rsidRPr="00CF4939" w:rsidRDefault="006A09F9" w:rsidP="006A09F9">
      <w:pPr>
        <w:rPr>
          <w:rFonts w:ascii="Avenir Next" w:hAnsi="Avenir Next" w:cs="Calibri"/>
          <w:color w:val="0D0D0D" w:themeColor="text1" w:themeTint="F2"/>
          <w:sz w:val="22"/>
          <w:szCs w:val="22"/>
          <w:shd w:val="clear" w:color="auto" w:fill="FFFFFF"/>
        </w:rPr>
      </w:pPr>
    </w:p>
    <w:p w14:paraId="6BB88165" w14:textId="77777777" w:rsidR="006A09F9" w:rsidRPr="00CF4939" w:rsidRDefault="006A09F9" w:rsidP="006A09F9">
      <w:pPr>
        <w:rPr>
          <w:rFonts w:ascii="Avenir Next Medium" w:hAnsi="Avenir Next Medium" w:cs="Calibri"/>
          <w:color w:val="0D0D0D" w:themeColor="text1" w:themeTint="F2"/>
          <w:sz w:val="22"/>
          <w:szCs w:val="22"/>
          <w:shd w:val="clear" w:color="auto" w:fill="FFFFFF"/>
        </w:rPr>
      </w:pPr>
    </w:p>
    <w:p w14:paraId="2048E55F" w14:textId="77777777" w:rsidR="006A09F9" w:rsidRPr="00CF4939" w:rsidRDefault="006A09F9" w:rsidP="006A09F9">
      <w:pPr>
        <w:rPr>
          <w:rFonts w:ascii="Avenir Next Medium" w:hAnsi="Avenir Next Medium" w:cs="Calibri"/>
          <w:color w:val="0D0D0D" w:themeColor="text1" w:themeTint="F2"/>
          <w:sz w:val="22"/>
          <w:szCs w:val="22"/>
          <w:shd w:val="clear" w:color="auto" w:fill="FFFFFF"/>
        </w:rPr>
      </w:pPr>
    </w:p>
    <w:p w14:paraId="279433B9" w14:textId="77777777" w:rsidR="006A09F9" w:rsidRPr="00CF4939" w:rsidRDefault="006A09F9" w:rsidP="006A09F9">
      <w:pPr>
        <w:rPr>
          <w:rFonts w:ascii="Avenir Next Medium" w:hAnsi="Avenir Next Medium" w:cs="Calibri"/>
          <w:b/>
          <w:bCs/>
          <w:color w:val="0D0D0D" w:themeColor="text1" w:themeTint="F2"/>
          <w:sz w:val="22"/>
          <w:szCs w:val="22"/>
          <w:shd w:val="clear" w:color="auto" w:fill="FFFFFF"/>
        </w:rPr>
      </w:pPr>
      <w:r w:rsidRPr="00CF4939">
        <w:rPr>
          <w:rFonts w:ascii="Avenir Next Medium" w:hAnsi="Avenir Next Medium" w:cs="Calibri"/>
          <w:b/>
          <w:bCs/>
          <w:color w:val="0D0D0D" w:themeColor="text1" w:themeTint="F2"/>
          <w:sz w:val="22"/>
          <w:szCs w:val="22"/>
          <w:shd w:val="clear" w:color="auto" w:fill="FFFFFF"/>
        </w:rPr>
        <w:lastRenderedPageBreak/>
        <w:t>Apa yang Dikehendaki Tuhan Daripada Kita</w:t>
      </w:r>
    </w:p>
    <w:p w14:paraId="7B90FB3F"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Sekarang mari kita kembali kepada kisah yang terdapat dalam Markus 7.  Adakah anda menganggap perbuatan lelaki ini terhadap ibu bapanya sebagai satu bentuk penderaan? Mungkin ada yang berpendapat begitu, dan mungkin juga tidak. Namun seperti yang kita lihat dalam ayat ini, Yesus menganggapnya sebagai penderaan.  Dia berkata bahawa orang Farisi telah menjadikan “firman Allah tidak berkuasa oleh sebab adat resam \[mereka]” (ayat 13).  Jelas bahawa adalah menjadi tanggungjawab anak-anak untuk membantu ibu bapa mereka yang miskin, sedaya upaya mereka.  Jika anak-anak layak dihukum mati kerana mengutuk ibu bapa mereka seperti yang disebut dalam ayat yang Yesus petik dalam Markus 7:10 (Keluaran 21:17 dan Imamat 20:9), apatah lagi mereka yang membiarkan ibu bapa mereka kelaparan, mengabaikan mereka, atau mendera mereka dalam apa jua cara.</w:t>
      </w:r>
    </w:p>
    <w:p w14:paraId="0403A530"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1AE4DB50"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b/>
        <w:t>Sikap asas dalam penderaan terhadap warga emas ialah tidak menghormati dan pengabaian terhadap mereka yang kini dianggap sudah tua.  Ada budaya di mana golongan warga emas sangat dihormati, dijunjung dan dipandang tinggi.  Malangnya, nilai-nilai budaya seperti ini semakin pupus.  Di sesetengah negara pula, apabila seseorang mencapai usia tertentu, mereka seolah-olah dianggap sudah tidak berguna lagi. Mereka dilihat sebagai beban, tidak lagi mampu menyumbang apa-apa; malah dianggap menyusahkan, dan anak-anak serta ahli keluarga lain bahkan berasa lega jika mereka tiada.  Mereka dianggap menyusahkan dan membebankan.  Ini mungkin kedengaran seperti kata-kata yang keras; tetapi inilah realiti yang sedang dihadapi oleh ramai warga emas pada hari ini.</w:t>
      </w:r>
    </w:p>
    <w:p w14:paraId="58BE3A5E"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14D20BBB"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b/>
        <w:t>Apakah yang Tuhan kehendaki daripada kita?  Perintah-Nya menyuruh kita menghormati ibu bapa kita.  Dalam Imamat 19:32, kita membaca:  “Engkau harus bangun apabila orang yang beruban rambutnya menghampiri; engkau harus menghormati orang tua dan harus takut akan Allahmu. Akulah TUHAN.” (AVB)</w:t>
      </w:r>
    </w:p>
    <w:p w14:paraId="5918C7C5" w14:textId="77777777" w:rsidR="006A09F9" w:rsidRPr="00CF4939" w:rsidRDefault="006A09F9" w:rsidP="006A09F9">
      <w:pPr>
        <w:rPr>
          <w:rFonts w:ascii="Avenir Next" w:hAnsi="Avenir Next" w:cs="Calibri"/>
          <w:color w:val="0D0D0D" w:themeColor="text1" w:themeTint="F2"/>
          <w:sz w:val="22"/>
          <w:szCs w:val="22"/>
          <w:shd w:val="clear" w:color="auto" w:fill="FFFFFF"/>
        </w:rPr>
      </w:pPr>
    </w:p>
    <w:p w14:paraId="26B4AB4E"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b/>
        <w:t>Apakah maksud menghormati dan menghargai warga emas?  Ia bermaksud memupuk rasa atau sikap kagum dan hormat terhadap seseorang atau sesuatu, menunjukkan keprihatinan dan ehsan, serta melayani seseorang dengan penuh perhatian, penghargaan, ketaatan, dan sopan santun.</w:t>
      </w:r>
    </w:p>
    <w:p w14:paraId="7C1CA7E6"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72621737" w14:textId="77777777" w:rsidR="006A09F9" w:rsidRPr="00CF4939" w:rsidRDefault="006A09F9" w:rsidP="006A09F9">
      <w:pPr>
        <w:jc w:val="both"/>
        <w:rPr>
          <w:rFonts w:ascii="Avenir Next" w:hAnsi="Avenir Next" w:cs="Calibri"/>
          <w:b/>
          <w:bCs/>
          <w:color w:val="0D0D0D" w:themeColor="text1" w:themeTint="F2"/>
          <w:sz w:val="22"/>
          <w:szCs w:val="22"/>
          <w:shd w:val="clear" w:color="auto" w:fill="FFFFFF"/>
        </w:rPr>
      </w:pPr>
      <w:r w:rsidRPr="00CF4939">
        <w:rPr>
          <w:rFonts w:ascii="Avenir Next" w:hAnsi="Avenir Next" w:cs="Calibri"/>
          <w:b/>
          <w:bCs/>
          <w:color w:val="0D0D0D" w:themeColor="text1" w:themeTint="F2"/>
          <w:sz w:val="22"/>
          <w:szCs w:val="22"/>
          <w:shd w:val="clear" w:color="auto" w:fill="FFFFFF"/>
        </w:rPr>
        <w:t>Contoh Alkitabiah</w:t>
      </w:r>
    </w:p>
    <w:p w14:paraId="38219224"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Alkitab memberikan kita banyak contoh tentang bagaimana Tuhan memperlakukan warga emas.  Meskipun mereka sudah lanjut usia, Tuhan tetap menghormati dan menghargai mereka.</w:t>
      </w:r>
    </w:p>
    <w:p w14:paraId="7AF03DF9"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6D8683EC"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b/>
      </w:r>
      <w:r w:rsidRPr="00CF4939">
        <w:rPr>
          <w:rFonts w:ascii="Avenir Next" w:hAnsi="Avenir Next" w:cs="Calibri"/>
          <w:i/>
          <w:iCs/>
          <w:color w:val="0D0D0D" w:themeColor="text1" w:themeTint="F2"/>
          <w:sz w:val="22"/>
          <w:szCs w:val="22"/>
          <w:shd w:val="clear" w:color="auto" w:fill="FFFFFF"/>
        </w:rPr>
        <w:t>Orang pertama yang terlintas dalam fikiran ialah Abraham.</w:t>
      </w:r>
      <w:r w:rsidRPr="00CF4939">
        <w:rPr>
          <w:rFonts w:ascii="Avenir Next" w:hAnsi="Avenir Next" w:cs="Calibri"/>
          <w:color w:val="0D0D0D" w:themeColor="text1" w:themeTint="F2"/>
          <w:sz w:val="22"/>
          <w:szCs w:val="22"/>
          <w:shd w:val="clear" w:color="auto" w:fill="FFFFFF"/>
        </w:rPr>
        <w:t xml:space="preserve">  Ketika Tuhan berjanji untuk menjadikan Abraham sebagai bangsa yang besar, Abraham sudah berusia 75 tahun.  Tuhan boleh sahaja memilih seorang yang lebih muda, mungkin Lot, yang jauh lebih muda dan bertenaga.  Tetapi Tuhan memilih Abraham.  Mengapa?  Kerana Tuhan tahu bahawa Abraham memiliki kematangan dan pengalaman untuk memikul tanggungjawab besar yang diberikan kepadanya.  Tuhan tahu bahawa Abraham akan perlu berpegang kepada janji itu selama bertahun-tahun, tanpa sebarang bukti nyata bahawa janji itu akan menjadi kenyataan.  Tahun demi tahun berlalu, semakin sukar untuk mempercayai bahawa ia akan benar-benar terjadi.  </w:t>
      </w:r>
    </w:p>
    <w:p w14:paraId="5C7FE859"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320182AA"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b/>
        <w:t xml:space="preserve">Seseorang seperti yang Tuhan perlukan, ditemui-Nya dalam diri Abraham.  Kepercayaan penuh terhadap Tuhan, ketaatan terhadap setiap firman-Nya yang dimiliki oleh Abraham hanya wujud apabila seseorang itu mencapai kematangan.  Dalam Ayub 12:12 tertulis:  “Antara orang tua terdapat hikmat, dan pengertian datang dengan usia lanjut.”(AVB)  </w:t>
      </w:r>
    </w:p>
    <w:p w14:paraId="7EFE6F8C"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020A4C1E"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i/>
          <w:iCs/>
          <w:color w:val="0D0D0D" w:themeColor="text1" w:themeTint="F2"/>
          <w:sz w:val="22"/>
          <w:szCs w:val="22"/>
          <w:shd w:val="clear" w:color="auto" w:fill="FFFFFF"/>
        </w:rPr>
        <w:lastRenderedPageBreak/>
        <w:t xml:space="preserve">Kemudian ada Musa.  </w:t>
      </w:r>
      <w:r w:rsidRPr="00CF4939">
        <w:rPr>
          <w:rFonts w:ascii="Avenir Next" w:hAnsi="Avenir Next" w:cs="Calibri"/>
          <w:color w:val="0D0D0D" w:themeColor="text1" w:themeTint="F2"/>
          <w:sz w:val="22"/>
          <w:szCs w:val="22"/>
          <w:shd w:val="clear" w:color="auto" w:fill="FFFFFF"/>
        </w:rPr>
        <w:t>Pernahkah anda terfikir mengapa Tuhan membiarkan Musa menghabiskan empat puluh tahun menjaga kambing biri-biri sebelum menghantarnya ke Mesir selaku jurucakap-Nya?</w:t>
      </w:r>
      <w:r w:rsidRPr="00CF4939">
        <w:rPr>
          <w:rFonts w:ascii="Avenir Next" w:hAnsi="Avenir Next" w:cs="Calibri"/>
          <w:i/>
          <w:iCs/>
          <w:color w:val="0D0D0D" w:themeColor="text1" w:themeTint="F2"/>
          <w:sz w:val="22"/>
          <w:szCs w:val="22"/>
          <w:shd w:val="clear" w:color="auto" w:fill="FFFFFF"/>
        </w:rPr>
        <w:t xml:space="preserve">  </w:t>
      </w:r>
      <w:r w:rsidRPr="00CF4939">
        <w:rPr>
          <w:rFonts w:ascii="Avenir Next" w:hAnsi="Avenir Next" w:cs="Calibri"/>
          <w:color w:val="0D0D0D" w:themeColor="text1" w:themeTint="F2"/>
          <w:sz w:val="22"/>
          <w:szCs w:val="22"/>
          <w:shd w:val="clear" w:color="auto" w:fill="FFFFFF"/>
        </w:rPr>
        <w:t>Ketika Musa membunuh pengawas hamba orang Mesir itu, dia masih muda—berumur empat puluh tahun, kuat dan penuh keyakinan diri. Tetapi itu bukanlah ciri yang Tuhan perlukan.</w:t>
      </w:r>
      <w:r w:rsidRPr="00CF4939">
        <w:rPr>
          <w:rFonts w:ascii="Avenir Next" w:hAnsi="Avenir Next" w:cs="Calibri"/>
          <w:i/>
          <w:iCs/>
          <w:color w:val="0D0D0D" w:themeColor="text1" w:themeTint="F2"/>
          <w:sz w:val="22"/>
          <w:szCs w:val="22"/>
          <w:shd w:val="clear" w:color="auto" w:fill="FFFFFF"/>
        </w:rPr>
        <w:t xml:space="preserve">  </w:t>
      </w:r>
      <w:r w:rsidRPr="00CF4939">
        <w:rPr>
          <w:rFonts w:ascii="Avenir Next" w:hAnsi="Avenir Next" w:cs="Calibri"/>
          <w:color w:val="0D0D0D" w:themeColor="text1" w:themeTint="F2"/>
          <w:sz w:val="22"/>
          <w:szCs w:val="22"/>
          <w:shd w:val="clear" w:color="auto" w:fill="FFFFFF"/>
        </w:rPr>
        <w:t>Tuhan memerlukan seorang lelaki yang taat kepada suara-Nya, yang sentiasa mengutamakan Tuhan, seorang yang teguh dalam iman dan berani.</w:t>
      </w:r>
      <w:r w:rsidRPr="00CF4939">
        <w:rPr>
          <w:rFonts w:ascii="Avenir Next" w:hAnsi="Avenir Next" w:cs="Calibri"/>
          <w:i/>
          <w:iCs/>
          <w:color w:val="0D0D0D" w:themeColor="text1" w:themeTint="F2"/>
          <w:sz w:val="22"/>
          <w:szCs w:val="22"/>
          <w:shd w:val="clear" w:color="auto" w:fill="FFFFFF"/>
        </w:rPr>
        <w:t xml:space="preserve">  </w:t>
      </w:r>
      <w:r w:rsidRPr="00CF4939">
        <w:rPr>
          <w:rFonts w:ascii="Avenir Next" w:hAnsi="Avenir Next" w:cs="Calibri"/>
          <w:color w:val="0D0D0D" w:themeColor="text1" w:themeTint="F2"/>
          <w:sz w:val="22"/>
          <w:szCs w:val="22"/>
          <w:shd w:val="clear" w:color="auto" w:fill="FFFFFF"/>
        </w:rPr>
        <w:t>Ciri-ciri inilah yang Tuhan bentuk dalam diri Musa sepanjang empat puluh tahun di Midian  Dan apabila tiba masanya, apabila Musa sudah matang—satu proses yang hanya datang seiring waktu—barulah Tuhan memanggilnya untuk melaksanakan tugas itu.</w:t>
      </w:r>
    </w:p>
    <w:p w14:paraId="6016D0EC"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6659C626"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i/>
          <w:iCs/>
          <w:color w:val="0D0D0D" w:themeColor="text1" w:themeTint="F2"/>
          <w:sz w:val="22"/>
          <w:szCs w:val="22"/>
          <w:shd w:val="clear" w:color="auto" w:fill="FFFFFF"/>
        </w:rPr>
        <w:t xml:space="preserve">Mari kita alihkan perhatian kepada  Nuh.  </w:t>
      </w:r>
      <w:r w:rsidRPr="00CF4939">
        <w:rPr>
          <w:rFonts w:ascii="Avenir Next" w:hAnsi="Avenir Next" w:cs="Calibri"/>
          <w:color w:val="0D0D0D" w:themeColor="text1" w:themeTint="F2"/>
          <w:sz w:val="22"/>
          <w:szCs w:val="22"/>
          <w:shd w:val="clear" w:color="auto" w:fill="FFFFFF"/>
        </w:rPr>
        <w:t>Tuhan memanggil Nuh ketika usianya sudah ratusan tahun. Menarik untuk direnungkan bahawa Nuh mempunyai tiga orang anak lelaki yang sihat dan bertenaga.</w:t>
      </w:r>
      <w:r w:rsidRPr="00CF4939">
        <w:rPr>
          <w:rFonts w:ascii="Avenir Next" w:hAnsi="Avenir Next" w:cs="Calibri"/>
          <w:i/>
          <w:iCs/>
          <w:color w:val="0D0D0D" w:themeColor="text1" w:themeTint="F2"/>
          <w:sz w:val="22"/>
          <w:szCs w:val="22"/>
          <w:shd w:val="clear" w:color="auto" w:fill="FFFFFF"/>
        </w:rPr>
        <w:t xml:space="preserve">  </w:t>
      </w:r>
      <w:r w:rsidRPr="00CF4939">
        <w:rPr>
          <w:rFonts w:ascii="Avenir Next" w:hAnsi="Avenir Next" w:cs="Calibri"/>
          <w:color w:val="0D0D0D" w:themeColor="text1" w:themeTint="F2"/>
          <w:sz w:val="22"/>
          <w:szCs w:val="22"/>
          <w:shd w:val="clear" w:color="auto" w:fill="FFFFFF"/>
        </w:rPr>
        <w:t>Mereka jauh lebih muda daripada Nuh—kuat, cergas, dan mampu melakukan apa sahaja yang Tuhan kehendaki. Namun Tuhan memilih Nuh, seorang warga emas.</w:t>
      </w:r>
      <w:r w:rsidRPr="00CF4939">
        <w:rPr>
          <w:rFonts w:ascii="Avenir Next" w:hAnsi="Avenir Next" w:cs="Calibri"/>
          <w:i/>
          <w:iCs/>
          <w:color w:val="0D0D0D" w:themeColor="text1" w:themeTint="F2"/>
          <w:sz w:val="22"/>
          <w:szCs w:val="22"/>
          <w:shd w:val="clear" w:color="auto" w:fill="FFFFFF"/>
        </w:rPr>
        <w:t xml:space="preserve">  </w:t>
      </w:r>
      <w:r w:rsidRPr="00CF4939">
        <w:rPr>
          <w:rFonts w:ascii="Avenir Next" w:hAnsi="Avenir Next" w:cs="Calibri"/>
          <w:color w:val="0D0D0D" w:themeColor="text1" w:themeTint="F2"/>
          <w:sz w:val="22"/>
          <w:szCs w:val="22"/>
          <w:shd w:val="clear" w:color="auto" w:fill="FFFFFF"/>
        </w:rPr>
        <w:t>Dengan berbuat demikian, Tuhan menunjukkan penghormatan terhadap golongan tua, kerana kepada Nuh diberikan penglihatan, idea, dan wahyu tentang apa yang akan berlaku.</w:t>
      </w:r>
      <w:r w:rsidRPr="00CF4939">
        <w:rPr>
          <w:rFonts w:ascii="Avenir Next" w:hAnsi="Avenir Next" w:cs="Calibri"/>
          <w:i/>
          <w:iCs/>
          <w:color w:val="0D0D0D" w:themeColor="text1" w:themeTint="F2"/>
          <w:sz w:val="22"/>
          <w:szCs w:val="22"/>
          <w:shd w:val="clear" w:color="auto" w:fill="FFFFFF"/>
        </w:rPr>
        <w:t xml:space="preserve">  </w:t>
      </w:r>
      <w:r w:rsidRPr="00CF4939">
        <w:rPr>
          <w:rFonts w:ascii="Avenir Next" w:hAnsi="Avenir Next" w:cs="Calibri"/>
          <w:color w:val="0D0D0D" w:themeColor="text1" w:themeTint="F2"/>
          <w:sz w:val="22"/>
          <w:szCs w:val="22"/>
          <w:shd w:val="clear" w:color="auto" w:fill="FFFFFF"/>
        </w:rPr>
        <w:t>Peranan anak-anaknya ialah menjadi sokongan dan kekuatan kepada Nuh. Tetapi mesej itu—datang kepada kepada Nuh.</w:t>
      </w:r>
    </w:p>
    <w:p w14:paraId="1D139D89"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148F62AB"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i/>
          <w:iCs/>
          <w:color w:val="0D0D0D" w:themeColor="text1" w:themeTint="F2"/>
          <w:sz w:val="22"/>
          <w:szCs w:val="22"/>
          <w:shd w:val="clear" w:color="auto" w:fill="FFFFFF"/>
        </w:rPr>
        <w:t xml:space="preserve">Apabila anda membaca Alkitab, anda akan menemui banyak lagi contoh seumpama ini.  </w:t>
      </w:r>
      <w:r w:rsidRPr="00CF4939">
        <w:rPr>
          <w:rFonts w:ascii="Avenir Next" w:hAnsi="Avenir Next" w:cs="Calibri"/>
          <w:color w:val="0D0D0D" w:themeColor="text1" w:themeTint="F2"/>
          <w:sz w:val="22"/>
          <w:szCs w:val="22"/>
          <w:shd w:val="clear" w:color="auto" w:fill="FFFFFF"/>
        </w:rPr>
        <w:t>Izinkan saya berkongsi satu lagi contoh: Yohanes, murid yang dikasihi.</w:t>
      </w:r>
      <w:r w:rsidRPr="00CF4939">
        <w:rPr>
          <w:rFonts w:ascii="Avenir Next" w:hAnsi="Avenir Next" w:cs="Calibri"/>
          <w:i/>
          <w:iCs/>
          <w:color w:val="0D0D0D" w:themeColor="text1" w:themeTint="F2"/>
          <w:sz w:val="22"/>
          <w:szCs w:val="22"/>
          <w:shd w:val="clear" w:color="auto" w:fill="FFFFFF"/>
        </w:rPr>
        <w:t xml:space="preserve">  </w:t>
      </w:r>
      <w:r w:rsidRPr="00CF4939">
        <w:rPr>
          <w:rFonts w:ascii="Avenir Next" w:hAnsi="Avenir Next" w:cs="Calibri"/>
          <w:color w:val="0D0D0D" w:themeColor="text1" w:themeTint="F2"/>
          <w:sz w:val="22"/>
          <w:szCs w:val="22"/>
          <w:shd w:val="clear" w:color="auto" w:fill="FFFFFF"/>
        </w:rPr>
        <w:t>Kita tahu bahawa Yesus menghargai  jiwa muda Yohanes dan banyak memberikan dia dorongan.</w:t>
      </w:r>
      <w:r w:rsidRPr="00CF4939">
        <w:rPr>
          <w:rFonts w:ascii="Avenir Next" w:hAnsi="Avenir Next" w:cs="Calibri"/>
          <w:i/>
          <w:iCs/>
          <w:color w:val="0D0D0D" w:themeColor="text1" w:themeTint="F2"/>
          <w:sz w:val="22"/>
          <w:szCs w:val="22"/>
          <w:shd w:val="clear" w:color="auto" w:fill="FFFFFF"/>
        </w:rPr>
        <w:t xml:space="preserve">  </w:t>
      </w:r>
      <w:r w:rsidRPr="00CF4939">
        <w:rPr>
          <w:rFonts w:ascii="Avenir Next" w:hAnsi="Avenir Next" w:cs="Calibri"/>
          <w:color w:val="0D0D0D" w:themeColor="text1" w:themeTint="F2"/>
          <w:sz w:val="22"/>
          <w:szCs w:val="22"/>
          <w:shd w:val="clear" w:color="auto" w:fill="FFFFFF"/>
        </w:rPr>
        <w:t>Tetapi pada titik manakah dalam hidup Yohanes, Tuhan memberikan kepadanya wahyu tentang masa depan?</w:t>
      </w:r>
    </w:p>
    <w:p w14:paraId="5BC9020D"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496094F3"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Ellen G. White menulis:  "Kisah hidup Yohanes memberikan gambaran yang luar biasa tentang bagaimana Tuhan boleh menggunakan pekerja-Nya yang sudah lanjut usia. Ketika Yohanes dibuang ke Pulau Patmos, ramai yang menyangka  dia sudah tidak berguna lagi, ibarat sebatang buluh tua yang hampir rebah. Tetapi Tuhan masih melihatnya layak untuk digunakan. Meskipun dipisahkan daripada tempat pelayanannya yang dahulu, Yohanes tidak berhenti menjadi saksi kebenaran. Di Patmos pun, dia masih membawa jiwa kepada Tuhan. Khabar yang dibawanya adalah khabar sukacita, memberitakan tentang Juruselamat yang telah bangkit dan kini menjadi Pengantara di syurga, sementara menanti waktu untuk kembali membawa umat-Nya bersama-Nya. Dan setelah Yohanes sudah semakin tua dalam pelayanan kepada Tuhannya, barulah dia menerima lebih banyak wahyu dari syurga berbanding sepanjang tahun-tahun sebelumnya dalam hidupnya.”</w:t>
      </w:r>
    </w:p>
    <w:p w14:paraId="193EFB28"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2035EEF2"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501C8358" w14:textId="77777777" w:rsidR="006A09F9" w:rsidRPr="00CF4939" w:rsidRDefault="006A09F9" w:rsidP="006A09F9">
      <w:pPr>
        <w:jc w:val="both"/>
        <w:rPr>
          <w:rFonts w:ascii="Avenir Next" w:hAnsi="Avenir Next" w:cs="Calibri"/>
          <w:b/>
          <w:bCs/>
          <w:color w:val="0D0D0D" w:themeColor="text1" w:themeTint="F2"/>
          <w:sz w:val="22"/>
          <w:szCs w:val="22"/>
          <w:shd w:val="clear" w:color="auto" w:fill="FFFFFF"/>
        </w:rPr>
      </w:pPr>
      <w:r w:rsidRPr="00CF4939">
        <w:rPr>
          <w:rFonts w:ascii="Avenir Next" w:hAnsi="Avenir Next" w:cs="Calibri"/>
          <w:b/>
          <w:bCs/>
          <w:color w:val="0D0D0D" w:themeColor="text1" w:themeTint="F2"/>
          <w:sz w:val="22"/>
          <w:szCs w:val="22"/>
          <w:shd w:val="clear" w:color="auto" w:fill="FFFFFF"/>
        </w:rPr>
        <w:t>Tuhan Mengasihi dan Menghormati Warga Emas</w:t>
      </w:r>
    </w:p>
    <w:p w14:paraId="70E7A11B"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Kita membaca lagi, pada halaman yang sama dari buku Ellen White, bahawa golongan tua “mungkin pernah melakukan kesilapan, tetapi daripada kegagalan itu mereka telah belajar untuk menghindari kesilapan dan bahaya... Mereka telah melalui ujian dan pencobaan, dan walaupun mereka telah kehilangan sebahagian daripada kekuatan mereka, Tuhan tidak membuang mereka begitu sahaja. Dia memberikan kepada mereka kasih kurnia dan hikmat yang istimewa.”</w:t>
      </w:r>
    </w:p>
    <w:p w14:paraId="011C765C"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3BF549F7"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i/>
          <w:iCs/>
          <w:color w:val="0D0D0D" w:themeColor="text1" w:themeTint="F2"/>
          <w:sz w:val="22"/>
          <w:szCs w:val="22"/>
          <w:shd w:val="clear" w:color="auto" w:fill="FFFFFF"/>
        </w:rPr>
        <w:t>Kita juga menemui kisah Elisa dan beruang</w:t>
      </w:r>
      <w:r w:rsidRPr="00CF4939">
        <w:rPr>
          <w:rFonts w:ascii="Avenir Next" w:hAnsi="Avenir Next" w:cs="Calibri"/>
          <w:color w:val="0D0D0D" w:themeColor="text1" w:themeTint="F2"/>
          <w:sz w:val="22"/>
          <w:szCs w:val="22"/>
          <w:shd w:val="clear" w:color="auto" w:fill="FFFFFF"/>
        </w:rPr>
        <w:t xml:space="preserve">  Apa yang berlaku apabila orang tua tidak dihormati? Elisa pada ketika itu dikatakan sudah tua, atau sekurang-kurangnya menghampiri usia tua, kerana disebutkan bahawa dia botak .  Apabila sekumpulan anak muda mengejeknya, mereka dibunuh oleh dua ekor beruang.  Sudah tentu, Tuhan bukan sahaja tidak membenarkan sesiapa menghina nabi-Nya, tetapi Dia juga mahu mereka menghormati usia dan orang yang lebih tua. *(2 Raja-Raja 2:23–25)</w:t>
      </w:r>
    </w:p>
    <w:p w14:paraId="4C235874"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p>
    <w:p w14:paraId="030549A3"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Dalam Perjanjian Lama dan Baru, terdapat banyak teguran agar kita menjaga golongan yang susah dan terpinggir.  Dan para balu sering kali disebut. Mengikut definisi, kebanyakan balu adalah daripada kalangan warga emas.  Sepanjang pelayanan Yesus, Dia sangat peka terhadap keperluan para balu—Dia membangkitkan anak lelaki seorang balu, menyembuhkan yang lain, dan menunjukkan rasa hormat serta penghargaan kepada balu yang memberikan dua keping duit tembaga.</w:t>
      </w:r>
    </w:p>
    <w:p w14:paraId="7CE6B07A"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390D365A"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b/>
        <w:t>Adakah masih menjadi hasrat Tuhan agar kita menghormati warga emas?  Alkitab menyatakan bahawa Tuhan tidak berubah; berdasarkan kebenaran ini sahaja, kita boleh dengan yakin menjawab bahawa  masih menjadi kehendak Tuhan agar kita melayani golongan tua dengan penuh rasa  hormat dan  penghargaan.</w:t>
      </w:r>
    </w:p>
    <w:p w14:paraId="4AEAF908"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336075AF" w14:textId="77777777" w:rsidR="006A09F9" w:rsidRPr="00CF4939" w:rsidRDefault="006A09F9" w:rsidP="006A09F9">
      <w:pPr>
        <w:jc w:val="both"/>
        <w:rPr>
          <w:rFonts w:ascii="Avenir Next" w:hAnsi="Avenir Next" w:cs="Calibri"/>
          <w:color w:val="0D0D0D" w:themeColor="text1" w:themeTint="F2"/>
          <w:sz w:val="22"/>
          <w:szCs w:val="22"/>
          <w:shd w:val="clear" w:color="auto" w:fill="FFFFFF"/>
          <w:vertAlign w:val="superscript"/>
        </w:rPr>
      </w:pPr>
      <w:r w:rsidRPr="00CF4939">
        <w:rPr>
          <w:rFonts w:ascii="Avenir Next" w:hAnsi="Avenir Next" w:cs="Calibri"/>
          <w:color w:val="0D0D0D" w:themeColor="text1" w:themeTint="F2"/>
          <w:sz w:val="22"/>
          <w:szCs w:val="22"/>
          <w:shd w:val="clear" w:color="auto" w:fill="FFFFFF"/>
        </w:rPr>
        <w:tab/>
        <w:t>Dalam buku Daughters of God, Ellen White menegaskan bahawa setiap anak akan dipertanggungjawabkan oleh Tuhan jika mereka gagal menjaga ibu bapa mereka. Tuhan tidak akan mengabaikan sikap acuh tak acuh atau pengabaian terhadap ibu bapa.</w:t>
      </w:r>
      <w:r w:rsidRPr="00CF4939">
        <w:rPr>
          <w:rFonts w:ascii="Avenir Next" w:hAnsi="Avenir Next" w:cs="Calibri"/>
          <w:color w:val="0D0D0D" w:themeColor="text1" w:themeTint="F2"/>
          <w:sz w:val="22"/>
          <w:szCs w:val="22"/>
          <w:shd w:val="clear" w:color="auto" w:fill="FFFFFF"/>
          <w:vertAlign w:val="superscript"/>
        </w:rPr>
        <w:t xml:space="preserve"> 1</w:t>
      </w:r>
    </w:p>
    <w:p w14:paraId="168F82E2"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1A9CD672"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b/>
        <w:t>Saya tahu ramai antara anda mungkin berasa lega, merasakan bahawa anda tidak pernah memukul ibu bapa anda atau menafikan keperluan mereka.  Tetapi, pernahkah anda meninggikan suara terhadap mereka dalam kemarahan?  Pernahkah anda memanggil mereka dengan kata-kata kesat atau menghina?  Pernahkah anda duduk di dalam bas dan membiarkan seorang warga emas berdiri?  Adakah kita mengabaikan nasihat mereka?  Atau adakah kita menganggap mereka kolot, ketinggalan zaman, dan tidak memahami dunia hari ini?  Jika anda tidak pasti, tanyalah mereka.  Biarlah mereka sendiri yang memberitahu apa yang mereka lihat, dengar, dan rasa.  Mazmur 71:9, 18 (AVB) dengan tepat merangkumkan isi hati ramai warga emas kepada kita:</w:t>
      </w:r>
    </w:p>
    <w:p w14:paraId="0DDB8BB0"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3A8AA239"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“Janganlah membuang aku pada masa tuaku;</w:t>
      </w:r>
    </w:p>
    <w:p w14:paraId="737E42E4" w14:textId="77777777" w:rsidR="006A09F9" w:rsidRPr="00CF4939" w:rsidRDefault="006A09F9" w:rsidP="006A09F9">
      <w:pPr>
        <w:ind w:left="720"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janganlah meninggalkan aku apabila kekuatanku semakin lemah.</w:t>
      </w:r>
    </w:p>
    <w:p w14:paraId="4DD90B08"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Bahkan ketika aku tua dan beruban,</w:t>
      </w:r>
    </w:p>
    <w:p w14:paraId="1A890275" w14:textId="77777777" w:rsidR="006A09F9" w:rsidRPr="00CF4939" w:rsidRDefault="006A09F9" w:rsidP="006A09F9">
      <w:pPr>
        <w:ind w:left="720"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janganlah meninggalkan aku, ya Allah,</w:t>
      </w:r>
    </w:p>
    <w:p w14:paraId="15300019"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hingga aku memberitakan kuasa-Mu kepada generasi seterusnya,</w:t>
      </w:r>
    </w:p>
    <w:p w14:paraId="6D807E65" w14:textId="77777777" w:rsidR="006A09F9" w:rsidRPr="00CF4939" w:rsidRDefault="006A09F9" w:rsidP="006A09F9">
      <w:pPr>
        <w:ind w:left="720"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dan keperkasaan-Mu kepada semua yang akan datang.”</w:t>
      </w:r>
    </w:p>
    <w:p w14:paraId="757DD52F" w14:textId="77777777" w:rsidR="006A09F9" w:rsidRPr="00CF4939" w:rsidRDefault="006A09F9" w:rsidP="006A09F9">
      <w:pPr>
        <w:rPr>
          <w:rFonts w:ascii="Avenir Next Medium" w:hAnsi="Avenir Next Medium" w:cs="Calibri"/>
          <w:color w:val="0D0D0D" w:themeColor="text1" w:themeTint="F2"/>
          <w:sz w:val="22"/>
          <w:szCs w:val="22"/>
          <w:shd w:val="clear" w:color="auto" w:fill="FFFFFF"/>
        </w:rPr>
      </w:pPr>
    </w:p>
    <w:p w14:paraId="77686CDF"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Sudah  terlalu lama mengabaikan warga emas kita.  Anak-anak muda kita sedang kehilangan hikmat dan anugerah yang dimiliki oleh golongan tua. Dan mereka akan melayani warga emas sebagaimana mereka melihat kita melayani mereka.  Lihatlah berapa ramai warga emas di gereja anda yang masih aktif dalam pelbagai bidang pelayanan.  Ramai antara mereka ingin mengasihi kita dan berkongsi hikmat daripada perjalanan hidup mereka.  Luangkan masa untuk mengenali mereka—anda mungkin akan terkejut dengan kebijaksanaan dan rasa humor yang mereka miliki.</w:t>
      </w:r>
    </w:p>
    <w:p w14:paraId="7C25B080" w14:textId="77777777" w:rsidR="006A09F9" w:rsidRPr="00CF4939" w:rsidRDefault="006A09F9" w:rsidP="006A09F9">
      <w:pPr>
        <w:rPr>
          <w:rFonts w:ascii="Avenir Next" w:hAnsi="Avenir Next" w:cs="Calibri"/>
          <w:color w:val="0D0D0D" w:themeColor="text1" w:themeTint="F2"/>
          <w:sz w:val="22"/>
          <w:szCs w:val="22"/>
          <w:shd w:val="clear" w:color="auto" w:fill="FFFFFF"/>
        </w:rPr>
      </w:pPr>
    </w:p>
    <w:p w14:paraId="4CF12AB1" w14:textId="77777777" w:rsidR="006A09F9" w:rsidRPr="00CF4939" w:rsidRDefault="006A09F9" w:rsidP="006A09F9">
      <w:pPr>
        <w:rPr>
          <w:rFonts w:ascii="Avenir Next Medium" w:hAnsi="Avenir Next Medium" w:cs="Calibri"/>
          <w:b/>
          <w:bCs/>
          <w:color w:val="0D0D0D" w:themeColor="text1" w:themeTint="F2"/>
          <w:sz w:val="22"/>
          <w:szCs w:val="22"/>
          <w:shd w:val="clear" w:color="auto" w:fill="FFFFFF"/>
        </w:rPr>
      </w:pPr>
      <w:r w:rsidRPr="00CF4939">
        <w:rPr>
          <w:rFonts w:ascii="Avenir Next Medium" w:hAnsi="Avenir Next Medium" w:cs="Calibri"/>
          <w:b/>
          <w:bCs/>
          <w:color w:val="0D0D0D" w:themeColor="text1" w:themeTint="F2"/>
          <w:sz w:val="22"/>
          <w:szCs w:val="22"/>
          <w:shd w:val="clear" w:color="auto" w:fill="FFFFFF"/>
        </w:rPr>
        <w:t>Apakah Yang Boleh Kita Lakukan Sebagai Sebuah Gereja?</w:t>
      </w:r>
    </w:p>
    <w:p w14:paraId="5AFF9C72"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Masalah ini perlu kita renungkan bukan hanya pada peringkat keluarga masing-masing, tetapi juga sebagai tanggungjawab bersama seluruh gereja.</w:t>
      </w:r>
    </w:p>
    <w:p w14:paraId="1B219A95"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7333FF72"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b/>
        <w:t>Dalam keluarga kita, adakah kita benar-benar memastikan ahli keluarga warga emas dijaga dengan baik?  Mungkin luka lama telah menjarakkan hubungan, tetapi itu bukan alasan untuk kita mengabaikan mereka sekarang.  Pada zaman Alkitab, tiada insurans warga tua, pencen, atau bantuan sosial kerajaan seperti yang ada di banyak negara hari ini. Namun, tanggungjawab kita tetap sama—</w:t>
      </w:r>
      <w:r w:rsidRPr="00CF4939">
        <w:rPr>
          <w:rFonts w:ascii="Avenir Next" w:hAnsi="Avenir Next" w:cs="Calibri"/>
          <w:color w:val="0D0D0D" w:themeColor="text1" w:themeTint="F2"/>
          <w:sz w:val="22"/>
          <w:szCs w:val="22"/>
          <w:shd w:val="clear" w:color="auto" w:fill="FFFFFF"/>
        </w:rPr>
        <w:lastRenderedPageBreak/>
        <w:t>memberi mereka keselesaan dan kebahagiaan di usia tua.  Di Amerika Syarikat, pernah dilaporkan tentang seorang lelaki tua yang tinggal bersendirian. Dia meninggal dunia, dan mayatnya hanya ditemui setahun kemudian!  Di mana keluarganya? Komuniti? Gerejanya?</w:t>
      </w:r>
    </w:p>
    <w:p w14:paraId="2CDBB6E5"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b/>
        <w:t>Sebagai gereja, apakah yang sedang kita lakukan untuk ahli jemaat warga emas kita, terutamanya mereka yang terkurung di rumah?   Adakah ada yang menyediakan pengangkutan untuk mereka jika diperlukan?  Adakah kita melawat mereka?  Adakah Perjamuan Kudus dibawa kepada mereka jika mereka tidak dapat menghadiri kebaktian?  Adakah ada yang memastikan mereka menerima penjagaan yang sewajarnya?  Bagaimana pula dengan membantu kerja rumah mereka, membersihkan halaman, atau membaiki kerosakan di kediaman mereka?  Kita telah terlalu lama mengabaikan mereka, dan hari ini—pada saat ini—Tuhan sedang memanggil kita untuk  menghormati ibu bapa kita dan menghargai warga emas.</w:t>
      </w:r>
    </w:p>
    <w:p w14:paraId="04043A0C" w14:textId="77777777" w:rsidR="006A09F9" w:rsidRPr="00CF4939" w:rsidRDefault="006A09F9" w:rsidP="006A09F9">
      <w:pPr>
        <w:rPr>
          <w:rFonts w:ascii="Avenir Next" w:hAnsi="Avenir Next" w:cs="Calibri"/>
          <w:color w:val="0D0D0D" w:themeColor="text1" w:themeTint="F2"/>
          <w:sz w:val="22"/>
          <w:szCs w:val="22"/>
          <w:shd w:val="clear" w:color="auto" w:fill="FFFFFF"/>
        </w:rPr>
      </w:pPr>
    </w:p>
    <w:p w14:paraId="3133A372" w14:textId="77777777" w:rsidR="006A09F9" w:rsidRPr="00CF4939" w:rsidRDefault="006A09F9" w:rsidP="006A09F9">
      <w:pPr>
        <w:rPr>
          <w:rFonts w:ascii="Avenir Next Medium" w:hAnsi="Avenir Next Medium" w:cs="Calibri"/>
          <w:color w:val="0D0D0D" w:themeColor="text1" w:themeTint="F2"/>
          <w:sz w:val="22"/>
          <w:szCs w:val="22"/>
          <w:shd w:val="clear" w:color="auto" w:fill="FFFFFF"/>
        </w:rPr>
      </w:pPr>
    </w:p>
    <w:p w14:paraId="25121206" w14:textId="77777777" w:rsidR="006A09F9" w:rsidRPr="00CF4939" w:rsidRDefault="006A09F9" w:rsidP="006A09F9">
      <w:pPr>
        <w:rPr>
          <w:rFonts w:ascii="Avenir Next Medium" w:hAnsi="Avenir Next Medium" w:cs="Calibri"/>
          <w:b/>
          <w:bCs/>
          <w:color w:val="0D0D0D" w:themeColor="text1" w:themeTint="F2"/>
          <w:sz w:val="22"/>
          <w:szCs w:val="22"/>
          <w:shd w:val="clear" w:color="auto" w:fill="FFFFFF"/>
        </w:rPr>
      </w:pPr>
      <w:r w:rsidRPr="00CF4939">
        <w:rPr>
          <w:rFonts w:ascii="Avenir Next Medium" w:hAnsi="Avenir Next Medium" w:cs="Calibri"/>
          <w:b/>
          <w:bCs/>
          <w:color w:val="0D0D0D" w:themeColor="text1" w:themeTint="F2"/>
          <w:sz w:val="22"/>
          <w:szCs w:val="22"/>
          <w:shd w:val="clear" w:color="auto" w:fill="FFFFFF"/>
        </w:rPr>
        <w:t>Kesimpulan</w:t>
      </w:r>
    </w:p>
    <w:p w14:paraId="414A4034"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Kembali kepada teks yang kita lihat tadi dalam Amsal 23, mari kita bacanya sekali lagi bersama-sama dengan ayat-ayat seterusnya.  Dalam Alkitab Message, kita baca:</w:t>
      </w:r>
    </w:p>
    <w:p w14:paraId="588DE46E"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56812C1F" w14:textId="77777777" w:rsidR="006A09F9" w:rsidRPr="00CF4939" w:rsidRDefault="006A09F9" w:rsidP="006A09F9">
      <w:pPr>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b/>
        <w:t>Dengarlah dengan hormat kepada ayah yang membesarkan engkau,</w:t>
      </w:r>
    </w:p>
    <w:p w14:paraId="34868B23" w14:textId="77777777" w:rsidR="006A09F9" w:rsidRPr="00CF4939" w:rsidRDefault="006A09F9" w:rsidP="006A09F9">
      <w:pPr>
        <w:ind w:left="720" w:firstLine="720"/>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dan apabila ibumu semakin tua, jangan abaikan dia.</w:t>
      </w:r>
    </w:p>
    <w:p w14:paraId="28948A71" w14:textId="77777777" w:rsidR="006A09F9" w:rsidRPr="00CF4939" w:rsidRDefault="006A09F9" w:rsidP="006A09F9">
      <w:pPr>
        <w:ind w:firstLine="720"/>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Belilah kebenaran—jangan jual walau demi cinta atau wang;</w:t>
      </w:r>
    </w:p>
    <w:p w14:paraId="658FEAE3" w14:textId="77777777" w:rsidR="006A09F9" w:rsidRPr="00CF4939" w:rsidRDefault="006A09F9" w:rsidP="006A09F9">
      <w:pPr>
        <w:ind w:left="720" w:firstLine="720"/>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perolehlah hikmat, pelajaran, dan pengertian.</w:t>
      </w:r>
    </w:p>
    <w:p w14:paraId="5D32FE80" w14:textId="77777777" w:rsidR="006A09F9" w:rsidRPr="00CF4939" w:rsidRDefault="006A09F9" w:rsidP="006A09F9">
      <w:pPr>
        <w:ind w:firstLine="720"/>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Ibu bapa bersukacita apabila anak-anak mereka menjadi orang yang baik;</w:t>
      </w:r>
    </w:p>
    <w:p w14:paraId="085A4DE5" w14:textId="77777777" w:rsidR="006A09F9" w:rsidRPr="00CF4939" w:rsidRDefault="006A09F9" w:rsidP="006A09F9">
      <w:pPr>
        <w:ind w:left="720" w:firstLine="720"/>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anak yang bijak membanggakan ibu bapanya.</w:t>
      </w:r>
    </w:p>
    <w:p w14:paraId="0B6AF20F" w14:textId="77777777" w:rsidR="006A09F9" w:rsidRPr="00CF4939" w:rsidRDefault="006A09F9" w:rsidP="006A09F9">
      <w:pPr>
        <w:ind w:left="720"/>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Jadi, bahagiakanlah ayahmu!</w:t>
      </w:r>
    </w:p>
    <w:p w14:paraId="20D4CED7" w14:textId="77777777" w:rsidR="006A09F9" w:rsidRPr="00CF4939" w:rsidRDefault="006A09F9" w:rsidP="006A09F9">
      <w:pPr>
        <w:ind w:left="720" w:firstLine="720"/>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Bangkitkanlah kebanggaan dalam hati ibumu!</w:t>
      </w:r>
    </w:p>
    <w:p w14:paraId="1F0FDA16" w14:textId="77777777" w:rsidR="006A09F9" w:rsidRPr="00CF4939" w:rsidRDefault="006A09F9" w:rsidP="006A09F9">
      <w:pPr>
        <w:rPr>
          <w:rFonts w:ascii="Avenir Next" w:hAnsi="Avenir Next" w:cs="Calibri"/>
          <w:color w:val="0D0D0D" w:themeColor="text1" w:themeTint="F2"/>
          <w:sz w:val="22"/>
          <w:szCs w:val="22"/>
          <w:shd w:val="clear" w:color="auto" w:fill="FFFFFF"/>
        </w:rPr>
      </w:pPr>
    </w:p>
    <w:p w14:paraId="3E2E3883" w14:textId="77777777" w:rsidR="006A09F9" w:rsidRPr="00CF4939" w:rsidRDefault="006A09F9" w:rsidP="006A09F9">
      <w:pPr>
        <w:rPr>
          <w:rFonts w:ascii="Avenir Next" w:hAnsi="Avenir Next" w:cs="Calibri"/>
          <w:color w:val="0D0D0D" w:themeColor="text1" w:themeTint="F2"/>
          <w:sz w:val="22"/>
          <w:szCs w:val="22"/>
          <w:shd w:val="clear" w:color="auto" w:fill="FFFFFF"/>
        </w:rPr>
      </w:pPr>
    </w:p>
    <w:p w14:paraId="0E3ACE1D"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 xml:space="preserve">Sama ada penderaan terhadap warga emas berpunca daripada ketamakan—kerana kita mahukan harta mereka—atau disebabkan oleh kemarahan, dendam, ataupun dosa semata-mata, ia membawa luka kepada semua pihak.  Sebaliknya, apabila kita melayani warga emas dengan baik—sama ada mereka ibu bapa kita, orang yang berada di bawah jagaan kita, atau ahli jemaat—kita semua akan diberkati.  Dan itulah yang Tuhan kehendaki untuk kita.  Itulah sebabnya Dia memberikan perintah, *“Hormatilah ayahmu dan ibumu”* sejak awal lagi. Dan itulah juga sebabnya Dia menegur orang Farisi dalam kisah kita dalam Markus.  Tuhan tidak mahu apa-apa pun mengganggu rancangan ilahi-Nya.  Dan hingga hari ini, Dia masih berseru kepada kita:  </w:t>
      </w:r>
      <w:r w:rsidRPr="00CF4939">
        <w:rPr>
          <w:rFonts w:ascii="Avenir Next" w:hAnsi="Avenir Next" w:cs="Calibri"/>
          <w:b/>
          <w:bCs/>
          <w:color w:val="0D0D0D" w:themeColor="text1" w:themeTint="F2"/>
          <w:sz w:val="22"/>
          <w:szCs w:val="22"/>
          <w:shd w:val="clear" w:color="auto" w:fill="FFFFFF"/>
        </w:rPr>
        <w:t xml:space="preserve">Hentikanlah penderaan terhadap warga emas.  </w:t>
      </w:r>
      <w:r w:rsidRPr="00CF4939">
        <w:rPr>
          <w:rFonts w:ascii="Avenir Next" w:hAnsi="Avenir Next" w:cs="Calibri"/>
          <w:color w:val="0D0D0D" w:themeColor="text1" w:themeTint="F2"/>
          <w:sz w:val="22"/>
          <w:szCs w:val="22"/>
          <w:shd w:val="clear" w:color="auto" w:fill="FFFFFF"/>
        </w:rPr>
        <w:t>“Hormatilah (layani dengan kehormatan, ketaatan yang sepatutnya, dan sopan santun) ayah dan ibumu, supaya umurmu panjang di tanah yang diberikan kepadamu oleh Tuhan, Allahmu.”  (Keluaran 20:12, AMPC)</w:t>
      </w:r>
    </w:p>
    <w:p w14:paraId="0101DDD2"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 xml:space="preserve">Kemudian kita boleh melakukan seperti yang tertulis dalam Mazmur 148:12–13.   “Baik orang muda mahupun anak dara, orang tua dan kanak-kanak! Biarlah mereka memuji dan meninggikan nama TUHAN, kerana hanya nama-Nya yang tinggi dan agung! Kemuliaan dan keagungan-Nya melampaui bumi dan langit!”(AMPC)    Pada hari-hari terakhir dalam sejarah dunia, saat segala sesuatu menuju kemuncaknya, golongan muda dan warga emas akan bekerja bersama. Kita membaca hal ini dalam Yoel 2:28–29 (AVB)  </w:t>
      </w:r>
    </w:p>
    <w:p w14:paraId="3FA76601"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p>
    <w:p w14:paraId="14010E5B"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 xml:space="preserve">"Kemudian daripada itu, </w:t>
      </w:r>
    </w:p>
    <w:p w14:paraId="07907DC6" w14:textId="77777777" w:rsidR="006A09F9" w:rsidRPr="00CF4939" w:rsidRDefault="006A09F9" w:rsidP="006A09F9">
      <w:pPr>
        <w:ind w:left="720"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 xml:space="preserve">Aku akan mencurahkan Roh-Ku ke atas semua insan. </w:t>
      </w:r>
    </w:p>
    <w:p w14:paraId="4D35B7B2"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 xml:space="preserve">Anak-anak lelakimu dan anak-anak perempuanmu akan bernubuat. </w:t>
      </w:r>
    </w:p>
    <w:p w14:paraId="20D50C4C" w14:textId="77777777" w:rsidR="006A09F9" w:rsidRPr="00CF4939" w:rsidRDefault="006A09F9" w:rsidP="006A09F9">
      <w:pPr>
        <w:ind w:left="720"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lastRenderedPageBreak/>
        <w:t xml:space="preserve">Orang tua kamu akan mendapat mimpi, </w:t>
      </w:r>
    </w:p>
    <w:p w14:paraId="284570EA"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 xml:space="preserve">dan orang muda kamu akan mendapat penglihatan.  </w:t>
      </w:r>
    </w:p>
    <w:p w14:paraId="0B09886B" w14:textId="77777777" w:rsidR="006A09F9" w:rsidRPr="00CF4939" w:rsidRDefault="006A09F9" w:rsidP="006A09F9">
      <w:pPr>
        <w:ind w:left="720"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 xml:space="preserve">Bahkan ke atas hamba lelaki dan perempuan sekalipun </w:t>
      </w:r>
    </w:p>
    <w:p w14:paraId="07C32852" w14:textId="77777777" w:rsidR="006A09F9" w:rsidRPr="00CF4939" w:rsidRDefault="006A09F9" w:rsidP="006A09F9">
      <w:pPr>
        <w:ind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 xml:space="preserve">pada waktu itu, </w:t>
      </w:r>
    </w:p>
    <w:p w14:paraId="64EE9526" w14:textId="77777777" w:rsidR="006A09F9" w:rsidRPr="00CF4939" w:rsidRDefault="006A09F9" w:rsidP="006A09F9">
      <w:pPr>
        <w:ind w:left="720" w:firstLine="720"/>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Aku akan mencurahkan Roh-Ku."</w:t>
      </w:r>
    </w:p>
    <w:p w14:paraId="2FDCB7F6" w14:textId="77777777" w:rsidR="006A09F9" w:rsidRPr="00CF4939" w:rsidRDefault="006A09F9" w:rsidP="006A09F9">
      <w:pPr>
        <w:jc w:val="both"/>
        <w:rPr>
          <w:rFonts w:ascii="Avenir Next" w:hAnsi="Avenir Next" w:cs="Calibri"/>
          <w:color w:val="0D0D0D" w:themeColor="text1" w:themeTint="F2"/>
          <w:sz w:val="22"/>
          <w:szCs w:val="22"/>
          <w:shd w:val="clear" w:color="auto" w:fill="FFFFFF"/>
        </w:rPr>
      </w:pPr>
      <w:r w:rsidRPr="00CF4939">
        <w:rPr>
          <w:rFonts w:ascii="Avenir Next" w:hAnsi="Avenir Next" w:cs="Calibri"/>
          <w:color w:val="0D0D0D" w:themeColor="text1" w:themeTint="F2"/>
          <w:sz w:val="22"/>
          <w:szCs w:val="22"/>
          <w:shd w:val="clear" w:color="auto" w:fill="FFFFFF"/>
        </w:rPr>
        <w:t>Tuhan tidak menolak, mengabaikan, atau “membuang” warga emas.   Sebaliknya, Dia menghargai mereka dengan cara memperkasakan mereka,  menghormati mereka, dan mengiktiraf nilai mereka yang besar.  Dan kita juga  patut bersikap sedemikian.</w:t>
      </w:r>
    </w:p>
    <w:p w14:paraId="418A1416" w14:textId="77777777" w:rsidR="006A09F9" w:rsidRPr="00CF4939" w:rsidRDefault="006A09F9" w:rsidP="006A09F9">
      <w:pPr>
        <w:jc w:val="both"/>
        <w:rPr>
          <w:rFonts w:ascii="Avenir Next Medium" w:hAnsi="Avenir Next Medium" w:cs="Calibri"/>
          <w:color w:val="0D0D0D" w:themeColor="text1" w:themeTint="F2"/>
          <w:sz w:val="22"/>
          <w:szCs w:val="22"/>
          <w:shd w:val="clear" w:color="auto" w:fill="FFFFFF"/>
        </w:rPr>
      </w:pPr>
    </w:p>
    <w:p w14:paraId="693160EA" w14:textId="77777777" w:rsidR="006A09F9" w:rsidRPr="00CF4939" w:rsidRDefault="006A09F9" w:rsidP="006A09F9">
      <w:pPr>
        <w:rPr>
          <w:rFonts w:ascii="Avenir Next" w:hAnsi="Avenir Next" w:cs="Calibri"/>
          <w:color w:val="0D0D0D" w:themeColor="text1" w:themeTint="F2"/>
          <w:sz w:val="22"/>
          <w:szCs w:val="22"/>
          <w:shd w:val="clear" w:color="auto" w:fill="FFFFFF"/>
        </w:rPr>
      </w:pPr>
    </w:p>
    <w:p w14:paraId="265FD171" w14:textId="77777777" w:rsidR="006A09F9" w:rsidRPr="00CF4939" w:rsidRDefault="006A09F9" w:rsidP="006A09F9">
      <w:pPr>
        <w:rPr>
          <w:rFonts w:ascii="Avenir Next" w:hAnsi="Avenir Next" w:cs="Calibri"/>
          <w:color w:val="0D0D0D" w:themeColor="text1" w:themeTint="F2"/>
          <w:sz w:val="22"/>
          <w:szCs w:val="22"/>
          <w:shd w:val="clear" w:color="auto" w:fill="FFFFFF"/>
        </w:rPr>
      </w:pPr>
    </w:p>
    <w:p w14:paraId="44F2AD20" w14:textId="77777777" w:rsidR="006A09F9" w:rsidRPr="00CF4939" w:rsidRDefault="006A09F9" w:rsidP="006A09F9">
      <w:pPr>
        <w:jc w:val="center"/>
        <w:rPr>
          <w:rFonts w:ascii="Avenir Next" w:hAnsi="Avenir Next"/>
          <w:color w:val="0D0D0D" w:themeColor="text1" w:themeTint="F2"/>
          <w:sz w:val="21"/>
          <w:szCs w:val="21"/>
        </w:rPr>
      </w:pPr>
      <w:r w:rsidRPr="00CF4939">
        <w:rPr>
          <w:rFonts w:ascii="Avenir Next" w:hAnsi="Avenir Next" w:cs="Calibri"/>
          <w:color w:val="0D0D0D" w:themeColor="text1" w:themeTint="F2"/>
          <w:sz w:val="22"/>
          <w:szCs w:val="22"/>
          <w:shd w:val="clear" w:color="auto" w:fill="FFFFFF"/>
        </w:rPr>
        <w:t>—Khotbah tamat—</w:t>
      </w:r>
    </w:p>
    <w:p w14:paraId="4636FCFE" w14:textId="77777777" w:rsidR="008218CB" w:rsidRDefault="00834416">
      <w:pPr>
        <w:rPr>
          <w:rFonts w:ascii="Avenir Next Medium" w:hAnsi="Avenir Next Medium"/>
          <w:sz w:val="21"/>
          <w:szCs w:val="21"/>
        </w:rPr>
      </w:pPr>
      <w:r>
        <w:br w:type="page"/>
      </w:r>
    </w:p>
    <w:p w14:paraId="4694792F" w14:textId="77777777" w:rsidR="008218CB" w:rsidRPr="00F223F1" w:rsidRDefault="00834416" w:rsidP="008F3BC6">
      <w:pPr>
        <w:pStyle w:val="Heading1"/>
        <w:rPr>
          <w:rFonts w:ascii="Avenir Next Medium" w:hAnsi="Avenir Next Medium"/>
          <w:color w:val="0070C0"/>
          <w:sz w:val="32"/>
          <w:szCs w:val="32"/>
        </w:rPr>
      </w:pPr>
      <w:bookmarkStart w:id="8" w:name="_Toc203905321"/>
      <w:r>
        <w:rPr>
          <w:rFonts w:ascii="Avenir Next Medium" w:hAnsi="Avenir Next Medium"/>
          <w:color w:val="0070C0"/>
          <w:sz w:val="32"/>
        </w:rPr>
        <w:lastRenderedPageBreak/>
        <w:t>Seminar</w:t>
      </w:r>
      <w:bookmarkEnd w:id="8"/>
    </w:p>
    <w:p w14:paraId="48F9E2E8" w14:textId="77777777" w:rsidR="00E95294" w:rsidRDefault="00E95294" w:rsidP="00C330F1">
      <w:pPr>
        <w:spacing w:line="360" w:lineRule="exact"/>
        <w:jc w:val="center"/>
        <w:rPr>
          <w:rFonts w:ascii="Avenir Next Medium" w:hAnsi="Avenir Next Medium"/>
          <w:sz w:val="28"/>
          <w:szCs w:val="28"/>
        </w:rPr>
      </w:pPr>
    </w:p>
    <w:p w14:paraId="3582A829" w14:textId="77777777" w:rsidR="00E95294" w:rsidRDefault="00834416" w:rsidP="00C330F1">
      <w:pPr>
        <w:spacing w:line="360" w:lineRule="exact"/>
        <w:jc w:val="center"/>
        <w:rPr>
          <w:rFonts w:ascii="Avenir Next Medium" w:hAnsi="Avenir Next Medium"/>
          <w:sz w:val="28"/>
          <w:szCs w:val="28"/>
        </w:rPr>
      </w:pPr>
      <w:r>
        <w:rPr>
          <w:rFonts w:ascii="Avenir Next Medium" w:hAnsi="Avenir Next Medium"/>
          <w:sz w:val="28"/>
        </w:rPr>
        <w:t>Penderaan Terhadap Orang Tua: Bagaimana Gereja Boleh Menjaga dan Melindungi</w:t>
      </w:r>
    </w:p>
    <w:p w14:paraId="707A0A7A" w14:textId="77777777" w:rsidR="008218CB" w:rsidRPr="00F223F1" w:rsidRDefault="00834416" w:rsidP="00C330F1">
      <w:pPr>
        <w:spacing w:line="360" w:lineRule="exact"/>
        <w:jc w:val="center"/>
        <w:rPr>
          <w:rFonts w:ascii="Avenir Next Medium" w:hAnsi="Avenir Next Medium"/>
          <w:sz w:val="22"/>
          <w:szCs w:val="22"/>
        </w:rPr>
      </w:pPr>
      <w:r>
        <w:rPr>
          <w:rFonts w:ascii="Avenir Next Medium" w:hAnsi="Avenir Next Medium"/>
          <w:sz w:val="22"/>
        </w:rPr>
        <w:t>Ditulis oleh Raquel Arrais</w:t>
      </w:r>
    </w:p>
    <w:p w14:paraId="14F0E581" w14:textId="77777777" w:rsidR="004D13FA" w:rsidRPr="004D13FA" w:rsidRDefault="004D13FA" w:rsidP="004D13FA">
      <w:pPr>
        <w:widowControl w:val="0"/>
        <w:jc w:val="center"/>
        <w:rPr>
          <w:rFonts w:ascii="Arial" w:eastAsia="Times New Roman" w:hAnsi="Arial" w:cs="Arial"/>
          <w:kern w:val="0"/>
          <w:sz w:val="20"/>
          <w:szCs w:val="20"/>
          <w:lang w:eastAsia="en-GB"/>
          <w14:ligatures w14:val="none"/>
        </w:rPr>
      </w:pPr>
    </w:p>
    <w:p w14:paraId="78A15103" w14:textId="77777777" w:rsidR="004D13FA" w:rsidRPr="004D13FA" w:rsidRDefault="00834416" w:rsidP="004D13FA">
      <w:pPr>
        <w:spacing w:before="100" w:beforeAutospacing="1" w:after="100" w:afterAutospacing="1"/>
        <w:outlineLvl w:val="2"/>
        <w:rPr>
          <w:rFonts w:ascii="Avenir Next Medium" w:eastAsia="Times New Roman" w:hAnsi="Avenir Next Medium" w:cs="Calibri"/>
          <w:color w:val="000000"/>
          <w:kern w:val="0"/>
          <w14:ligatures w14:val="none"/>
        </w:rPr>
      </w:pPr>
      <w:bookmarkStart w:id="9" w:name="_Toc203905322"/>
      <w:r>
        <w:rPr>
          <w:rFonts w:ascii="Avenir Next Medium" w:hAnsi="Avenir Next Medium"/>
          <w:color w:val="000000"/>
        </w:rPr>
        <w:t>Objektif:</w:t>
      </w:r>
      <w:bookmarkEnd w:id="9"/>
    </w:p>
    <w:p w14:paraId="5FADE769" w14:textId="1D80CB86" w:rsidR="004D13FA" w:rsidRPr="004D13FA" w:rsidRDefault="00834416" w:rsidP="004D13FA">
      <w:p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Untuk meningkatkan kesedaran tentang </w:t>
      </w:r>
      <w:r>
        <w:rPr>
          <w:rFonts w:ascii="Avenir Next" w:hAnsi="Avenir Next"/>
          <w:i/>
          <w:color w:val="000000"/>
        </w:rPr>
        <w:t xml:space="preserve">penderaan </w:t>
      </w:r>
      <w:r w:rsidR="00303722">
        <w:rPr>
          <w:rFonts w:ascii="Avenir Next" w:hAnsi="Avenir Next"/>
          <w:i/>
          <w:color w:val="000000"/>
        </w:rPr>
        <w:t xml:space="preserve">terhadap </w:t>
      </w:r>
      <w:r>
        <w:rPr>
          <w:rFonts w:ascii="Avenir Next" w:hAnsi="Avenir Next"/>
          <w:i/>
          <w:color w:val="000000"/>
        </w:rPr>
        <w:t>orang tua</w:t>
      </w:r>
      <w:r>
        <w:rPr>
          <w:rFonts w:ascii="Avenir Next" w:hAnsi="Avenir Next"/>
          <w:color w:val="000000"/>
        </w:rPr>
        <w:t>, mengenali tanda-tanda, dan melengkapkan gereja agar dapat </w:t>
      </w:r>
      <w:r>
        <w:rPr>
          <w:rFonts w:ascii="Avenir Next" w:hAnsi="Avenir Next"/>
          <w:i/>
          <w:color w:val="000000"/>
        </w:rPr>
        <w:t>menjaga dan melindungi</w:t>
      </w:r>
      <w:r>
        <w:rPr>
          <w:rFonts w:ascii="Avenir Next" w:hAnsi="Avenir Next"/>
          <w:color w:val="000000"/>
        </w:rPr>
        <w:t> orang tua dalam jemaah dan komuniti mereka.</w:t>
      </w:r>
    </w:p>
    <w:p w14:paraId="2D9382C9" w14:textId="77777777" w:rsidR="004D13FA" w:rsidRPr="004D13FA" w:rsidRDefault="00834416" w:rsidP="004D13FA">
      <w:pPr>
        <w:spacing w:before="100" w:beforeAutospacing="1" w:after="100" w:afterAutospacing="1"/>
        <w:outlineLvl w:val="2"/>
        <w:rPr>
          <w:rFonts w:ascii="Avenir Next Medium" w:eastAsia="Times New Roman" w:hAnsi="Avenir Next Medium" w:cs="Calibri"/>
          <w:color w:val="000000"/>
          <w:kern w:val="0"/>
          <w14:ligatures w14:val="none"/>
        </w:rPr>
      </w:pPr>
      <w:bookmarkStart w:id="10" w:name="_Toc203905323"/>
      <w:r>
        <w:rPr>
          <w:rFonts w:ascii="Avenir Next Medium" w:hAnsi="Avenir Next Medium"/>
          <w:color w:val="000000"/>
        </w:rPr>
        <w:t>Ayat Kunci:</w:t>
      </w:r>
      <w:bookmarkEnd w:id="10"/>
    </w:p>
    <w:p w14:paraId="0F0D121E" w14:textId="77777777" w:rsidR="004D13FA" w:rsidRPr="004D13FA" w:rsidRDefault="00834416" w:rsidP="004D13FA">
      <w:p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"Janganlah singkirkan aku dalam usia tua; jangan tinggalkan aku ketika kekuatanku hilang"</w:t>
      </w:r>
      <w:r>
        <w:rPr>
          <w:rFonts w:ascii="Avenir Next" w:hAnsi="Avenir Next"/>
          <w:color w:val="000000"/>
        </w:rPr>
        <w:t xml:space="preserve"> (Mazmur 71: 9, AVB). </w:t>
      </w:r>
    </w:p>
    <w:p w14:paraId="037CCC1D" w14:textId="77777777" w:rsidR="004D13FA" w:rsidRPr="004D13FA" w:rsidRDefault="00834416" w:rsidP="004D13FA">
      <w:pPr>
        <w:rPr>
          <w:rFonts w:ascii="Avenir Next" w:eastAsia="Times New Roman" w:hAnsi="Avenir Next" w:cs="Calibri"/>
          <w:kern w:val="0"/>
          <w14:ligatures w14:val="none"/>
        </w:rPr>
      </w:pPr>
      <w:r>
        <w:rPr>
          <w:rFonts w:ascii="Avenir Next" w:hAnsi="Avenir Next"/>
          <w:noProof/>
        </w:rPr>
        <w:pict w14:anchorId="45D48835">
          <v:rect id="_x0000_i1025" alt="" style="width:387.65pt;height:.05pt;mso-width-percent:0;mso-height-percent:0;mso-width-percent:0;mso-height-percent:0" o:hrpct="859" o:hralign="center" o:hrstd="t" o:hr="t" fillcolor="#a0a0a0" stroked="f"/>
        </w:pict>
      </w:r>
    </w:p>
    <w:p w14:paraId="65AF2563" w14:textId="77777777" w:rsidR="00A1456C" w:rsidRDefault="00834416" w:rsidP="00A1456C">
      <w:pPr>
        <w:spacing w:before="100" w:beforeAutospacing="1" w:after="100" w:afterAutospacing="1"/>
        <w:outlineLvl w:val="1"/>
      </w:pPr>
      <w:bookmarkStart w:id="11" w:name="_Toc203905324"/>
      <w:r>
        <w:rPr>
          <w:rFonts w:ascii="Avenir Next Medium" w:hAnsi="Avenir Next Medium"/>
          <w:color w:val="000000"/>
        </w:rPr>
        <w:t>Garis Panduan Seminar</w:t>
      </w:r>
      <w:bookmarkEnd w:id="11"/>
      <w:r>
        <w:rPr>
          <w:rFonts w:ascii="Avenir Next Medium" w:hAnsi="Avenir Next Medium"/>
          <w:color w:val="000000"/>
        </w:rPr>
        <w:t xml:space="preserve"> </w:t>
      </w:r>
    </w:p>
    <w:p w14:paraId="0B3A314B" w14:textId="77777777" w:rsidR="004D13FA" w:rsidRPr="004D13FA" w:rsidRDefault="00834416" w:rsidP="00A1456C">
      <w:pPr>
        <w:spacing w:before="100" w:beforeAutospacing="1" w:after="100" w:afterAutospacing="1"/>
        <w:outlineLvl w:val="1"/>
        <w:rPr>
          <w:rFonts w:ascii="Avenir Next Medium" w:eastAsia="Times New Roman" w:hAnsi="Avenir Next Medium" w:cs="Calibri"/>
          <w:color w:val="000000"/>
          <w:kern w:val="0"/>
          <w14:ligatures w14:val="none"/>
        </w:rPr>
      </w:pPr>
      <w:bookmarkStart w:id="12" w:name="_Toc203905325"/>
      <w:r>
        <w:rPr>
          <w:rFonts w:ascii="Avenir Next Medium" w:hAnsi="Avenir Next Medium"/>
          <w:color w:val="000000"/>
        </w:rPr>
        <w:t>I. Pendahuluan (10 minit)</w:t>
      </w:r>
      <w:bookmarkEnd w:id="12"/>
    </w:p>
    <w:p w14:paraId="5281B40E" w14:textId="77777777" w:rsidR="004D13FA" w:rsidRPr="004D13FA" w:rsidRDefault="00834416" w:rsidP="004D13FA">
      <w:pPr>
        <w:numPr>
          <w:ilvl w:val="0"/>
          <w:numId w:val="33"/>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Ucapan alu-aluan dan doa pembuka</w:t>
      </w:r>
    </w:p>
    <w:p w14:paraId="54E56490" w14:textId="77777777" w:rsidR="004D13FA" w:rsidRPr="004D13FA" w:rsidRDefault="00834416" w:rsidP="004D13FA">
      <w:pPr>
        <w:numPr>
          <w:ilvl w:val="0"/>
          <w:numId w:val="33"/>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Aktiviti Pemecah Ais: "Siapakah orang tua yang telah memberi impak besar dalam hidup anda?"</w:t>
      </w:r>
    </w:p>
    <w:p w14:paraId="7F4FBC3B" w14:textId="77777777" w:rsidR="004D13FA" w:rsidRPr="004D13FA" w:rsidRDefault="00834416" w:rsidP="004D13FA">
      <w:pPr>
        <w:numPr>
          <w:ilvl w:val="0"/>
          <w:numId w:val="33"/>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Gambaran keseluruhan matlamat seminar:</w:t>
      </w:r>
    </w:p>
    <w:p w14:paraId="30F50E0F" w14:textId="77777777" w:rsidR="004D13FA" w:rsidRPr="004D13FA" w:rsidRDefault="00834416" w:rsidP="004D13FA">
      <w:pPr>
        <w:numPr>
          <w:ilvl w:val="1"/>
          <w:numId w:val="33"/>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 xml:space="preserve">Memahami </w:t>
      </w:r>
      <w:r>
        <w:rPr>
          <w:rFonts w:ascii="Avenir Next" w:hAnsi="Avenir Next"/>
          <w:i/>
          <w:color w:val="000000"/>
        </w:rPr>
        <w:t>penderaan orang tua</w:t>
      </w:r>
    </w:p>
    <w:p w14:paraId="44291B35" w14:textId="77777777" w:rsidR="004D13FA" w:rsidRPr="004D13FA" w:rsidRDefault="00834416" w:rsidP="004D13FA">
      <w:pPr>
        <w:numPr>
          <w:ilvl w:val="1"/>
          <w:numId w:val="33"/>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Mengenal pasti tanda-tanda amaran</w:t>
      </w:r>
    </w:p>
    <w:p w14:paraId="78059E36" w14:textId="77777777" w:rsidR="004D13FA" w:rsidRPr="004D13FA" w:rsidRDefault="00834416" w:rsidP="004D13FA">
      <w:pPr>
        <w:numPr>
          <w:ilvl w:val="1"/>
          <w:numId w:val="33"/>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 xml:space="preserve">Mempelajari apa yang </w:t>
      </w:r>
      <w:r>
        <w:rPr>
          <w:rFonts w:ascii="Avenir Next" w:hAnsi="Avenir Next"/>
          <w:i/>
          <w:color w:val="000000"/>
        </w:rPr>
        <w:t>gereja boleh lakukan</w:t>
      </w:r>
    </w:p>
    <w:p w14:paraId="0A937548" w14:textId="77777777" w:rsidR="004D13FA" w:rsidRPr="004D13FA" w:rsidRDefault="00834416" w:rsidP="004D13FA">
      <w:pPr>
        <w:spacing w:before="100" w:beforeAutospacing="1" w:after="100" w:afterAutospacing="1"/>
        <w:rPr>
          <w:rFonts w:ascii="Avenir Next" w:eastAsia="Times New Roman" w:hAnsi="Avenir Next" w:cs="Calibri"/>
          <w:color w:val="000000"/>
          <w:kern w:val="0"/>
          <w14:ligatures w14:val="none"/>
        </w:rPr>
      </w:pPr>
      <w:r>
        <w:rPr>
          <w:rFonts w:ascii="Apple Color Emoji" w:hAnsi="Apple Color Emoji"/>
          <w:color w:val="000000"/>
          <w:sz w:val="28"/>
          <w:vertAlign w:val="subscript"/>
        </w:rPr>
        <w:t>💬</w:t>
      </w:r>
      <w:r>
        <w:rPr>
          <w:rFonts w:ascii="Avenir Next" w:hAnsi="Avenir Next"/>
          <w:color w:val="000000"/>
        </w:rPr>
        <w:t> </w:t>
      </w:r>
      <w:r>
        <w:rPr>
          <w:rFonts w:ascii="Avenir Next Medium" w:hAnsi="Avenir Next Medium"/>
          <w:color w:val="000000"/>
        </w:rPr>
        <w:t>Soalan Perbincangan:</w:t>
      </w:r>
      <w:r>
        <w:rPr>
          <w:rFonts w:ascii="Avenir Next" w:hAnsi="Avenir Next"/>
          <w:color w:val="000000"/>
        </w:rPr>
        <w:t xml:space="preserve"> Mengapa anda fikir penderaan terhadap orang tua atau warga emas sering diabaikan?</w:t>
      </w:r>
    </w:p>
    <w:p w14:paraId="560701C7" w14:textId="77777777" w:rsidR="004D13FA" w:rsidRPr="004D13FA" w:rsidRDefault="00834416" w:rsidP="004D13FA">
      <w:pPr>
        <w:rPr>
          <w:rFonts w:ascii="Avenir Next" w:eastAsia="Times New Roman" w:hAnsi="Avenir Next" w:cs="Calibri"/>
          <w:kern w:val="0"/>
          <w14:ligatures w14:val="none"/>
        </w:rPr>
      </w:pPr>
      <w:r>
        <w:rPr>
          <w:rFonts w:ascii="Avenir Next" w:hAnsi="Avenir Next"/>
          <w:noProof/>
        </w:rPr>
        <w:pict w14:anchorId="057A362B">
          <v:rect id="_x0000_i1026" alt="" style="width:387.65pt;height:.05pt;mso-width-percent:0;mso-height-percent:0;mso-width-percent:0;mso-height-percent:0" o:hrpct="859" o:hralign="center" o:hrstd="t" o:hr="t" fillcolor="#a0a0a0" stroked="f"/>
        </w:pict>
      </w:r>
    </w:p>
    <w:p w14:paraId="65DC1917" w14:textId="77777777" w:rsidR="004D13FA" w:rsidRPr="004D13FA" w:rsidRDefault="00834416" w:rsidP="004D13FA">
      <w:pPr>
        <w:spacing w:before="100" w:beforeAutospacing="1" w:after="100" w:afterAutospacing="1"/>
        <w:outlineLvl w:val="1"/>
        <w:rPr>
          <w:rFonts w:ascii="Avenir Next Medium" w:eastAsia="Times New Roman" w:hAnsi="Avenir Next Medium" w:cs="Calibri"/>
          <w:color w:val="000000"/>
          <w:kern w:val="0"/>
          <w14:ligatures w14:val="none"/>
        </w:rPr>
      </w:pPr>
      <w:bookmarkStart w:id="13" w:name="_Toc203905326"/>
      <w:r>
        <w:rPr>
          <w:rFonts w:ascii="Avenir Next Medium" w:hAnsi="Avenir Next Medium"/>
          <w:color w:val="000000"/>
        </w:rPr>
        <w:t>II. Memahami Penderaan Orang Tua (15 minit)</w:t>
      </w:r>
      <w:bookmarkEnd w:id="13"/>
    </w:p>
    <w:p w14:paraId="47BB737A" w14:textId="77777777" w:rsidR="004D13FA" w:rsidRPr="004D13FA" w:rsidRDefault="00834416" w:rsidP="004D13FA">
      <w:pPr>
        <w:spacing w:before="100" w:beforeAutospacing="1" w:after="100" w:afterAutospacing="1"/>
        <w:outlineLvl w:val="2"/>
        <w:rPr>
          <w:rFonts w:ascii="Avenir Next Medium" w:eastAsia="Times New Roman" w:hAnsi="Avenir Next Medium" w:cs="Calibri"/>
          <w:color w:val="000000"/>
          <w:kern w:val="0"/>
          <w14:ligatures w14:val="none"/>
        </w:rPr>
      </w:pPr>
      <w:bookmarkStart w:id="14" w:name="_Toc203905327"/>
      <w:r>
        <w:rPr>
          <w:rFonts w:ascii="Avenir Next Medium" w:hAnsi="Avenir Next Medium"/>
          <w:color w:val="000000"/>
        </w:rPr>
        <w:t>1. Apa Itu Penderaan Orang Tua?</w:t>
      </w:r>
      <w:bookmarkEnd w:id="14"/>
    </w:p>
    <w:p w14:paraId="7D49ED47" w14:textId="77777777" w:rsidR="004D13FA" w:rsidRPr="004D13FA" w:rsidRDefault="00834416" w:rsidP="004D13FA">
      <w:p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 xml:space="preserve">Penderaan orang tua adalah sebarang bentuk layanan buruk yang </w:t>
      </w:r>
      <w:r>
        <w:rPr>
          <w:rFonts w:ascii="Avenir Next" w:hAnsi="Avenir Next"/>
          <w:i/>
          <w:color w:val="000000"/>
        </w:rPr>
        <w:t xml:space="preserve">mencederakan atau membahayakan </w:t>
      </w:r>
      <w:r>
        <w:rPr>
          <w:rFonts w:ascii="Avenir Next" w:hAnsi="Avenir Next"/>
          <w:color w:val="000000"/>
        </w:rPr>
        <w:t>golongan orang dewasa yang lebih tua, termasuk:</w:t>
      </w:r>
    </w:p>
    <w:p w14:paraId="1820B475" w14:textId="77777777" w:rsidR="004D13FA" w:rsidRPr="004D13FA" w:rsidRDefault="00834416" w:rsidP="004D13FA">
      <w:pPr>
        <w:numPr>
          <w:ilvl w:val="0"/>
          <w:numId w:val="34"/>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lastRenderedPageBreak/>
        <w:t>Penderaan Fizikal</w:t>
      </w:r>
      <w:r>
        <w:rPr>
          <w:rFonts w:ascii="Avenir Next" w:hAnsi="Avenir Next"/>
          <w:color w:val="000000"/>
        </w:rPr>
        <w:t>- Memukul, menolak, menggunakan sekatan secara tidak wajar</w:t>
      </w:r>
    </w:p>
    <w:p w14:paraId="39B7A321" w14:textId="77777777" w:rsidR="004D13FA" w:rsidRPr="004D13FA" w:rsidRDefault="00834416" w:rsidP="004D13FA">
      <w:pPr>
        <w:numPr>
          <w:ilvl w:val="0"/>
          <w:numId w:val="34"/>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Penderaan Emosi</w:t>
      </w:r>
      <w:r>
        <w:rPr>
          <w:rFonts w:ascii="Avenir Next" w:hAnsi="Avenir Next"/>
          <w:color w:val="000000"/>
        </w:rPr>
        <w:t>- Penghinaan, ancaman, pengabaian</w:t>
      </w:r>
    </w:p>
    <w:p w14:paraId="54F9EC6C" w14:textId="77777777" w:rsidR="004D13FA" w:rsidRPr="004D13FA" w:rsidRDefault="00834416" w:rsidP="004D13FA">
      <w:pPr>
        <w:numPr>
          <w:ilvl w:val="0"/>
          <w:numId w:val="34"/>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Eksploitasi Kewangan</w:t>
      </w:r>
      <w:r>
        <w:rPr>
          <w:rFonts w:ascii="Avenir Next" w:hAnsi="Avenir Next"/>
          <w:color w:val="000000"/>
        </w:rPr>
        <w:t>- Kecurian, penipuan, penyalahgunaan dana</w:t>
      </w:r>
    </w:p>
    <w:p w14:paraId="12EFD75C" w14:textId="77777777" w:rsidR="004D13FA" w:rsidRPr="004D13FA" w:rsidRDefault="00834416" w:rsidP="004D13FA">
      <w:pPr>
        <w:numPr>
          <w:ilvl w:val="0"/>
          <w:numId w:val="34"/>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Pengabaian</w:t>
      </w:r>
      <w:r>
        <w:rPr>
          <w:rFonts w:ascii="Avenir Next" w:hAnsi="Avenir Next"/>
          <w:color w:val="000000"/>
        </w:rPr>
        <w:t>Gagal menyediakan keperluan asas</w:t>
      </w:r>
    </w:p>
    <w:p w14:paraId="16259C06" w14:textId="77777777" w:rsidR="004D13FA" w:rsidRPr="004D13FA" w:rsidRDefault="00834416" w:rsidP="004D13FA">
      <w:pPr>
        <w:numPr>
          <w:ilvl w:val="0"/>
          <w:numId w:val="34"/>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Penderaan Rohani</w:t>
      </w:r>
      <w:r>
        <w:rPr>
          <w:rFonts w:ascii="Avenir Next" w:hAnsi="Avenir Next"/>
          <w:color w:val="000000"/>
        </w:rPr>
        <w:t>- Pengasingan daripada gereja atau aktiviti berasaskan iman</w:t>
      </w:r>
    </w:p>
    <w:p w14:paraId="3BDF3D1D" w14:textId="77777777" w:rsidR="004D13FA" w:rsidRPr="004D13FA" w:rsidRDefault="00834416" w:rsidP="004D13FA">
      <w:p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Ilustrasi:</w:t>
      </w:r>
      <w:r>
        <w:rPr>
          <w:rFonts w:ascii="Avenir Next" w:hAnsi="Avenir Next"/>
          <w:color w:val="000000"/>
        </w:rPr>
        <w:t> Seorang anggota gereja warga emas, dimanipulasi secara kewangan oleh penjaganya dan secara perlahan-lahan menjauhkan diri daripada kehidupan gereja.</w:t>
      </w:r>
    </w:p>
    <w:p w14:paraId="7E385E71" w14:textId="77777777" w:rsidR="004D13FA" w:rsidRPr="004D13FA" w:rsidRDefault="00834416" w:rsidP="004D13FA">
      <w:pPr>
        <w:spacing w:before="100" w:beforeAutospacing="1" w:after="100" w:afterAutospacing="1"/>
        <w:outlineLvl w:val="2"/>
        <w:rPr>
          <w:rFonts w:ascii="Avenir Next Medium" w:eastAsia="Times New Roman" w:hAnsi="Avenir Next Medium" w:cs="Calibri"/>
          <w:color w:val="000000"/>
          <w:kern w:val="0"/>
          <w14:ligatures w14:val="none"/>
        </w:rPr>
      </w:pPr>
      <w:bookmarkStart w:id="15" w:name="_Toc203905328"/>
      <w:r>
        <w:rPr>
          <w:rFonts w:ascii="Avenir Next Medium" w:hAnsi="Avenir Next Medium"/>
          <w:color w:val="000000"/>
        </w:rPr>
        <w:t>2. Pandangan Alkitab Tentang Menjaga Orang Tua</w:t>
      </w:r>
      <w:bookmarkEnd w:id="15"/>
    </w:p>
    <w:p w14:paraId="538C1E3E" w14:textId="77777777" w:rsidR="004D13FA" w:rsidRPr="004D13FA" w:rsidRDefault="00834416" w:rsidP="004D13FA">
      <w:pPr>
        <w:numPr>
          <w:ilvl w:val="0"/>
          <w:numId w:val="35"/>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Imamat 19:32</w:t>
      </w:r>
      <w:r>
        <w:rPr>
          <w:rFonts w:ascii="Avenir Next" w:hAnsi="Avenir Next"/>
          <w:color w:val="000000"/>
        </w:rPr>
        <w:t>—"Bangkitlah berdiri di hadapan orang yang sudah beruban, hormatilah orang yang sudah tua" (AVB).</w:t>
      </w:r>
    </w:p>
    <w:p w14:paraId="417120D7" w14:textId="77777777" w:rsidR="004D13FA" w:rsidRPr="004D13FA" w:rsidRDefault="00834416" w:rsidP="004D13FA">
      <w:pPr>
        <w:numPr>
          <w:ilvl w:val="0"/>
          <w:numId w:val="35"/>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1 Timotius 5:8</w:t>
      </w:r>
      <w:r>
        <w:rPr>
          <w:rFonts w:ascii="Avenir Next" w:hAnsi="Avenir Next"/>
          <w:color w:val="000000"/>
        </w:rPr>
        <w:t>—“Sekiranya seseorang tidak menjaga sanak saudaranya, apatah lagi seisi rumahnya, maka dia menyangkal iman" (AVB).</w:t>
      </w:r>
    </w:p>
    <w:p w14:paraId="2C05BCA9" w14:textId="77777777" w:rsidR="004D13FA" w:rsidRPr="004D13FA" w:rsidRDefault="00834416" w:rsidP="004D13FA">
      <w:pPr>
        <w:numPr>
          <w:ilvl w:val="0"/>
          <w:numId w:val="35"/>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Yakobus 1:27</w:t>
      </w:r>
      <w:r>
        <w:rPr>
          <w:rFonts w:ascii="Avenir Next" w:hAnsi="Avenir Next"/>
          <w:color w:val="000000"/>
        </w:rPr>
        <w:t>—Kita dipanggil untuk menjaga mereka yang lemah dan rentan.</w:t>
      </w:r>
    </w:p>
    <w:p w14:paraId="73237017" w14:textId="77777777" w:rsidR="004D13FA" w:rsidRPr="004D13FA" w:rsidRDefault="00834416" w:rsidP="004D13FA">
      <w:pPr>
        <w:spacing w:before="100" w:beforeAutospacing="1" w:after="100" w:afterAutospacing="1"/>
        <w:rPr>
          <w:rFonts w:ascii="Avenir Next" w:eastAsia="Times New Roman" w:hAnsi="Avenir Next" w:cs="Calibri"/>
          <w:color w:val="000000"/>
          <w:kern w:val="0"/>
          <w14:ligatures w14:val="none"/>
        </w:rPr>
      </w:pPr>
      <w:r>
        <w:rPr>
          <w:rFonts w:ascii="Apple Color Emoji" w:hAnsi="Apple Color Emoji"/>
          <w:color w:val="000000"/>
          <w:sz w:val="28"/>
          <w:vertAlign w:val="subscript"/>
        </w:rPr>
        <w:t>💬</w:t>
      </w:r>
      <w:r>
        <w:rPr>
          <w:rFonts w:ascii="Avenir Next" w:hAnsi="Avenir Next"/>
          <w:color w:val="000000"/>
        </w:rPr>
        <w:t> </w:t>
      </w:r>
      <w:r>
        <w:rPr>
          <w:rFonts w:ascii="Avenir Next Medium" w:hAnsi="Avenir Next Medium"/>
          <w:color w:val="000000"/>
        </w:rPr>
        <w:t>Soalan Perbincangan:</w:t>
      </w:r>
      <w:r>
        <w:rPr>
          <w:rFonts w:ascii="Avenir Next" w:hAnsi="Avenir Next"/>
          <w:color w:val="000000"/>
        </w:rPr>
        <w:t> Bagaimana kita melihat hati Tuhan untuk orang tua dalam Kitab Suci?</w:t>
      </w:r>
    </w:p>
    <w:p w14:paraId="3190143F" w14:textId="77777777" w:rsidR="004D13FA" w:rsidRPr="004D13FA" w:rsidRDefault="00834416" w:rsidP="004D13FA">
      <w:pPr>
        <w:rPr>
          <w:rFonts w:ascii="Avenir Next" w:eastAsia="Times New Roman" w:hAnsi="Avenir Next" w:cs="Calibri"/>
          <w:kern w:val="0"/>
          <w14:ligatures w14:val="none"/>
        </w:rPr>
      </w:pPr>
      <w:r>
        <w:rPr>
          <w:rFonts w:ascii="Avenir Next" w:hAnsi="Avenir Next"/>
          <w:noProof/>
        </w:rPr>
        <w:pict w14:anchorId="3C7CCC17">
          <v:rect id="_x0000_i1027" alt="" style="width:387.65pt;height:.05pt;mso-width-percent:0;mso-height-percent:0;mso-width-percent:0;mso-height-percent:0" o:hrpct="859" o:hralign="center" o:hrstd="t" o:hr="t" fillcolor="#a0a0a0" stroked="f"/>
        </w:pict>
      </w:r>
    </w:p>
    <w:p w14:paraId="7F659252" w14:textId="77777777" w:rsidR="004D13FA" w:rsidRPr="004D13FA" w:rsidRDefault="00834416" w:rsidP="004D13FA">
      <w:pPr>
        <w:spacing w:before="100" w:beforeAutospacing="1" w:after="100" w:afterAutospacing="1"/>
        <w:outlineLvl w:val="1"/>
        <w:rPr>
          <w:rFonts w:ascii="Avenir Next Medium" w:eastAsia="Times New Roman" w:hAnsi="Avenir Next Medium" w:cs="Calibri"/>
          <w:color w:val="000000"/>
          <w:kern w:val="0"/>
          <w14:ligatures w14:val="none"/>
        </w:rPr>
      </w:pPr>
      <w:bookmarkStart w:id="16" w:name="_Toc203905329"/>
      <w:r>
        <w:rPr>
          <w:rFonts w:ascii="Avenir Next Medium" w:hAnsi="Avenir Next Medium"/>
          <w:color w:val="000000"/>
        </w:rPr>
        <w:t>III. Mengenal Pasti Tanda-tanda Penderaan Orang Tua (15 minit)</w:t>
      </w:r>
      <w:bookmarkEnd w:id="16"/>
    </w:p>
    <w:p w14:paraId="76AB4108" w14:textId="77777777" w:rsidR="004D13FA" w:rsidRPr="004D13FA" w:rsidRDefault="00834416" w:rsidP="004D13FA">
      <w:pPr>
        <w:spacing w:before="100" w:beforeAutospacing="1" w:after="100" w:afterAutospacing="1"/>
        <w:outlineLvl w:val="2"/>
        <w:rPr>
          <w:rFonts w:ascii="Avenir Next Medium" w:eastAsia="Times New Roman" w:hAnsi="Avenir Next Medium" w:cs="Calibri"/>
          <w:color w:val="000000"/>
          <w:kern w:val="0"/>
          <w14:ligatures w14:val="none"/>
        </w:rPr>
      </w:pPr>
      <w:bookmarkStart w:id="17" w:name="_Toc203905330"/>
      <w:r>
        <w:rPr>
          <w:rFonts w:ascii="Avenir Next Medium" w:hAnsi="Avenir Next Medium"/>
          <w:color w:val="000000"/>
        </w:rPr>
        <w:t>1. Tanda-tanda Amaran Penderaan</w:t>
      </w:r>
      <w:bookmarkEnd w:id="17"/>
    </w:p>
    <w:p w14:paraId="22EAC9D1" w14:textId="77777777" w:rsidR="004D13FA" w:rsidRPr="004D13FA" w:rsidRDefault="00834416" w:rsidP="004D13FA">
      <w:pPr>
        <w:numPr>
          <w:ilvl w:val="0"/>
          <w:numId w:val="36"/>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Kecederaan yang tidak dapat dijelaskan</w:t>
      </w:r>
      <w:r>
        <w:rPr>
          <w:rFonts w:ascii="Avenir Next" w:hAnsi="Avenir Next"/>
          <w:color w:val="000000"/>
        </w:rPr>
        <w:t> (lebam, melecur, patah tulang)</w:t>
      </w:r>
    </w:p>
    <w:p w14:paraId="244D1EC9" w14:textId="77777777" w:rsidR="004D13FA" w:rsidRPr="004D13FA" w:rsidRDefault="00834416" w:rsidP="004D13FA">
      <w:pPr>
        <w:numPr>
          <w:ilvl w:val="0"/>
          <w:numId w:val="36"/>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Perubahan tingkah laku secara tiba-tiba</w:t>
      </w:r>
      <w:r>
        <w:rPr>
          <w:rFonts w:ascii="Avenir Next" w:hAnsi="Avenir Next"/>
          <w:color w:val="000000"/>
        </w:rPr>
        <w:t> (menarik diri, kemurungan)</w:t>
      </w:r>
    </w:p>
    <w:p w14:paraId="3DA2BFEA" w14:textId="77777777" w:rsidR="004D13FA" w:rsidRPr="004D13FA" w:rsidRDefault="00834416" w:rsidP="004D13FA">
      <w:pPr>
        <w:numPr>
          <w:ilvl w:val="0"/>
          <w:numId w:val="36"/>
        </w:numPr>
        <w:spacing w:before="100" w:beforeAutospacing="1" w:after="100" w:afterAutospacing="1"/>
        <w:rPr>
          <w:rFonts w:ascii="Avenir Next" w:eastAsia="Times New Roman" w:hAnsi="Avenir Next" w:cs="Calibri"/>
          <w:i/>
          <w:iCs/>
          <w:color w:val="000000"/>
          <w:kern w:val="0"/>
          <w14:ligatures w14:val="none"/>
        </w:rPr>
      </w:pPr>
      <w:r>
        <w:rPr>
          <w:rFonts w:ascii="Avenir Next" w:hAnsi="Avenir Next"/>
          <w:i/>
          <w:color w:val="000000"/>
        </w:rPr>
        <w:t>Takut kepada penjaga atau ahli keluarga</w:t>
      </w:r>
    </w:p>
    <w:p w14:paraId="27A94502" w14:textId="77777777" w:rsidR="004D13FA" w:rsidRPr="004D13FA" w:rsidRDefault="00834416" w:rsidP="004D13FA">
      <w:pPr>
        <w:numPr>
          <w:ilvl w:val="0"/>
          <w:numId w:val="36"/>
        </w:numPr>
        <w:spacing w:before="100" w:beforeAutospacing="1" w:after="100" w:afterAutospacing="1"/>
        <w:rPr>
          <w:rFonts w:ascii="Avenir Next" w:eastAsia="Times New Roman" w:hAnsi="Avenir Next" w:cs="Calibri"/>
          <w:i/>
          <w:iCs/>
          <w:color w:val="000000"/>
          <w:kern w:val="0"/>
          <w14:ligatures w14:val="none"/>
        </w:rPr>
      </w:pPr>
      <w:r>
        <w:rPr>
          <w:rFonts w:ascii="Avenir Next" w:hAnsi="Avenir Next"/>
          <w:i/>
          <w:color w:val="000000"/>
        </w:rPr>
        <w:t>Bil yang belum dibayar, dana yang hilang, kesusahan kewangan</w:t>
      </w:r>
    </w:p>
    <w:p w14:paraId="23C91EC4" w14:textId="77777777" w:rsidR="004D13FA" w:rsidRPr="004D13FA" w:rsidRDefault="00834416" w:rsidP="004D13FA">
      <w:pPr>
        <w:numPr>
          <w:ilvl w:val="0"/>
          <w:numId w:val="36"/>
        </w:numPr>
        <w:spacing w:before="100" w:beforeAutospacing="1" w:after="100" w:afterAutospacing="1"/>
        <w:rPr>
          <w:rFonts w:ascii="Avenir Next" w:eastAsia="Times New Roman" w:hAnsi="Avenir Next" w:cs="Calibri"/>
          <w:i/>
          <w:iCs/>
          <w:color w:val="000000"/>
          <w:kern w:val="0"/>
          <w14:ligatures w14:val="none"/>
        </w:rPr>
      </w:pPr>
      <w:r>
        <w:rPr>
          <w:rFonts w:ascii="Avenir Next" w:hAnsi="Avenir Next"/>
          <w:i/>
          <w:color w:val="000000"/>
        </w:rPr>
        <w:t>Kebersihan diri yang teruk, kekurangan zat makanan, kudis tekanan (pengabaian)</w:t>
      </w:r>
    </w:p>
    <w:p w14:paraId="75AE1227" w14:textId="77777777" w:rsidR="004D13FA" w:rsidRPr="004D13FA" w:rsidRDefault="00834416" w:rsidP="004D13FA">
      <w:p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Ilustrasi:</w:t>
      </w:r>
      <w:r>
        <w:rPr>
          <w:rFonts w:ascii="Avenir Next" w:hAnsi="Avenir Next"/>
          <w:color w:val="000000"/>
        </w:rPr>
        <w:t> Seorang anggota warga emas yang dahulunya aktif berhenti menghadiri gereja, mengelak interaksi sosial, dan kelihatan takut apabila ditanya tentang penjaganya.</w:t>
      </w:r>
    </w:p>
    <w:p w14:paraId="31FB50EA" w14:textId="77777777" w:rsidR="004D13FA" w:rsidRPr="004D13FA" w:rsidRDefault="00834416" w:rsidP="004D13FA">
      <w:pPr>
        <w:spacing w:before="100" w:beforeAutospacing="1" w:after="100" w:afterAutospacing="1"/>
        <w:rPr>
          <w:rFonts w:ascii="Avenir Next" w:eastAsia="Times New Roman" w:hAnsi="Avenir Next" w:cs="Calibri"/>
          <w:color w:val="000000"/>
          <w:kern w:val="0"/>
          <w14:ligatures w14:val="none"/>
        </w:rPr>
      </w:pPr>
      <w:r>
        <w:rPr>
          <w:rFonts w:ascii="Apple Color Emoji" w:hAnsi="Apple Color Emoji"/>
          <w:color w:val="000000"/>
          <w:sz w:val="28"/>
          <w:vertAlign w:val="subscript"/>
        </w:rPr>
        <w:t>💬</w:t>
      </w:r>
      <w:r>
        <w:rPr>
          <w:rFonts w:ascii="Avenir Next" w:hAnsi="Avenir Next"/>
          <w:i/>
          <w:color w:val="000000"/>
        </w:rPr>
        <w:t> </w:t>
      </w:r>
      <w:r>
        <w:rPr>
          <w:rFonts w:ascii="Avenir Next Medium" w:hAnsi="Avenir Next Medium"/>
          <w:color w:val="000000"/>
        </w:rPr>
        <w:t>Soalan Perbincangan:</w:t>
      </w:r>
      <w:r>
        <w:rPr>
          <w:rFonts w:ascii="Avenir Next" w:hAnsi="Avenir Next"/>
          <w:i/>
          <w:color w:val="000000"/>
        </w:rPr>
        <w:t> Pernahkah anda melihat tanda-tanda penderaan orang tua di komuniti anda? Apakah tindak balas anda?</w:t>
      </w:r>
    </w:p>
    <w:p w14:paraId="115BE678" w14:textId="77777777" w:rsidR="004D13FA" w:rsidRPr="004D13FA" w:rsidRDefault="00834416" w:rsidP="004D13FA">
      <w:pPr>
        <w:rPr>
          <w:rFonts w:ascii="Avenir Next" w:eastAsia="Times New Roman" w:hAnsi="Avenir Next" w:cs="Calibri"/>
          <w:kern w:val="0"/>
          <w14:ligatures w14:val="none"/>
        </w:rPr>
      </w:pPr>
      <w:r>
        <w:rPr>
          <w:rFonts w:ascii="Avenir Next" w:hAnsi="Avenir Next"/>
          <w:noProof/>
        </w:rPr>
        <w:pict w14:anchorId="1AAE583D">
          <v:rect id="_x0000_i1028" alt="" style="width:387.65pt;height:.05pt;mso-width-percent:0;mso-height-percent:0;mso-width-percent:0;mso-height-percent:0" o:hrpct="859" o:hralign="center" o:hrstd="t" o:hr="t" fillcolor="#a0a0a0" stroked="f"/>
        </w:pict>
      </w:r>
    </w:p>
    <w:p w14:paraId="0DA54BAF" w14:textId="77777777" w:rsidR="004D13FA" w:rsidRPr="004D13FA" w:rsidRDefault="00834416" w:rsidP="004D13FA">
      <w:pPr>
        <w:spacing w:before="100" w:beforeAutospacing="1" w:after="100" w:afterAutospacing="1"/>
        <w:outlineLvl w:val="1"/>
        <w:rPr>
          <w:rFonts w:ascii="Avenir Next Medium" w:eastAsia="Times New Roman" w:hAnsi="Avenir Next Medium" w:cs="Calibri"/>
          <w:color w:val="000000"/>
          <w:kern w:val="0"/>
          <w14:ligatures w14:val="none"/>
        </w:rPr>
      </w:pPr>
      <w:bookmarkStart w:id="18" w:name="_Toc203905331"/>
      <w:r>
        <w:rPr>
          <w:rFonts w:ascii="Avenir Next Medium" w:hAnsi="Avenir Next Medium"/>
          <w:color w:val="000000"/>
        </w:rPr>
        <w:t>IV. Apa Yang Boleh Dilakukan Oleh Gereja? (20 minit)</w:t>
      </w:r>
      <w:bookmarkEnd w:id="18"/>
    </w:p>
    <w:p w14:paraId="195533FF" w14:textId="77777777" w:rsidR="004D13FA" w:rsidRPr="004D13FA" w:rsidRDefault="00834416" w:rsidP="004D13FA">
      <w:pPr>
        <w:spacing w:before="100" w:beforeAutospacing="1" w:after="100" w:afterAutospacing="1"/>
        <w:outlineLvl w:val="2"/>
        <w:rPr>
          <w:rFonts w:ascii="Avenir Next Medium" w:eastAsia="Times New Roman" w:hAnsi="Avenir Next Medium" w:cs="Calibri"/>
          <w:color w:val="000000"/>
          <w:kern w:val="0"/>
          <w14:ligatures w14:val="none"/>
        </w:rPr>
      </w:pPr>
      <w:bookmarkStart w:id="19" w:name="_Toc203905332"/>
      <w:r>
        <w:rPr>
          <w:rFonts w:ascii="Avenir Next Medium" w:hAnsi="Avenir Next Medium"/>
          <w:color w:val="000000"/>
        </w:rPr>
        <w:t>1. Jadilah Komuniti yang Peka dan Prihatin</w:t>
      </w:r>
      <w:bookmarkEnd w:id="19"/>
    </w:p>
    <w:p w14:paraId="74B872AF" w14:textId="77777777" w:rsidR="004D13FA" w:rsidRPr="004D13FA" w:rsidRDefault="00834416" w:rsidP="004D13FA">
      <w:pPr>
        <w:numPr>
          <w:ilvl w:val="0"/>
          <w:numId w:val="37"/>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lastRenderedPageBreak/>
        <w:t>Latih </w:t>
      </w:r>
      <w:r>
        <w:rPr>
          <w:rFonts w:ascii="Avenir Next" w:hAnsi="Avenir Next"/>
          <w:i/>
          <w:color w:val="000000"/>
        </w:rPr>
        <w:t>pendeta, penatua, diakon, dan anggota</w:t>
      </w:r>
      <w:r>
        <w:rPr>
          <w:rFonts w:ascii="Avenir Next" w:hAnsi="Avenir Next"/>
          <w:color w:val="000000"/>
        </w:rPr>
        <w:t> untuk mengenal pasti dan melaporkan penderaan.</w:t>
      </w:r>
    </w:p>
    <w:p w14:paraId="6314947D" w14:textId="77777777" w:rsidR="004D13FA" w:rsidRPr="004D13FA" w:rsidRDefault="00834416" w:rsidP="004D13FA">
      <w:pPr>
        <w:numPr>
          <w:ilvl w:val="0"/>
          <w:numId w:val="37"/>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Lawati anggota gereja warga emas </w:t>
      </w:r>
      <w:r>
        <w:rPr>
          <w:rFonts w:ascii="Avenir Next" w:hAnsi="Avenir Next"/>
          <w:i/>
          <w:color w:val="000000"/>
        </w:rPr>
        <w:t>dengan kerap</w:t>
      </w:r>
      <w:r>
        <w:rPr>
          <w:rFonts w:ascii="Avenir Next" w:hAnsi="Avenir Next"/>
          <w:color w:val="000000"/>
        </w:rPr>
        <w:t> (di rumah, atau rumah jagaan).</w:t>
      </w:r>
    </w:p>
    <w:p w14:paraId="2791756D" w14:textId="77777777" w:rsidR="004D13FA" w:rsidRPr="004D13FA" w:rsidRDefault="00834416" w:rsidP="004D13FA">
      <w:pPr>
        <w:numPr>
          <w:ilvl w:val="0"/>
          <w:numId w:val="37"/>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Galakkan warga emas untuk mempunyai </w:t>
      </w:r>
      <w:r>
        <w:rPr>
          <w:rFonts w:ascii="Avenir Next" w:hAnsi="Avenir Next"/>
          <w:i/>
          <w:color w:val="000000"/>
        </w:rPr>
        <w:t>rakan akauntabiliti yang boleh dipercayai</w:t>
      </w:r>
      <w:r>
        <w:rPr>
          <w:rFonts w:ascii="Avenir Next" w:hAnsi="Avenir Next"/>
          <w:color w:val="000000"/>
        </w:rPr>
        <w:t> (rohani dan kewangan).</w:t>
      </w:r>
    </w:p>
    <w:p w14:paraId="12528D4C" w14:textId="77777777" w:rsidR="004D13FA" w:rsidRPr="004D13FA" w:rsidRDefault="00834416" w:rsidP="004D13FA">
      <w:pPr>
        <w:spacing w:before="100" w:beforeAutospacing="1" w:after="100" w:afterAutospacing="1"/>
        <w:outlineLvl w:val="2"/>
        <w:rPr>
          <w:rFonts w:ascii="Avenir Next Medium" w:eastAsia="Times New Roman" w:hAnsi="Avenir Next Medium" w:cs="Calibri"/>
          <w:color w:val="000000"/>
          <w:kern w:val="0"/>
          <w14:ligatures w14:val="none"/>
        </w:rPr>
      </w:pPr>
      <w:bookmarkStart w:id="20" w:name="_Toc203905333"/>
      <w:r>
        <w:rPr>
          <w:rFonts w:ascii="Avenir Next Medium" w:hAnsi="Avenir Next Medium"/>
          <w:color w:val="000000"/>
        </w:rPr>
        <w:t>2. Wujudkan Persekitaran Gereja yang Selamat</w:t>
      </w:r>
      <w:bookmarkEnd w:id="20"/>
    </w:p>
    <w:p w14:paraId="04036704" w14:textId="77777777" w:rsidR="004D13FA" w:rsidRPr="004D13FA" w:rsidRDefault="00834416" w:rsidP="004D13FA">
      <w:pPr>
        <w:numPr>
          <w:ilvl w:val="0"/>
          <w:numId w:val="38"/>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Program Pelayanan Orang Tua</w:t>
      </w:r>
      <w:r>
        <w:rPr>
          <w:rFonts w:ascii="Avenir Next" w:hAnsi="Avenir Next"/>
          <w:color w:val="000000"/>
        </w:rPr>
        <w:t>- Kumpulan sokongan, lawatan ke rumah, aktiviti sosial</w:t>
      </w:r>
    </w:p>
    <w:p w14:paraId="1193C618" w14:textId="77777777" w:rsidR="004D13FA" w:rsidRPr="004D13FA" w:rsidRDefault="00834416" w:rsidP="004D13FA">
      <w:pPr>
        <w:numPr>
          <w:ilvl w:val="0"/>
          <w:numId w:val="38"/>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Bengkel Kesedaran Kewangan</w:t>
      </w:r>
      <w:r>
        <w:rPr>
          <w:rFonts w:ascii="Avenir Next" w:hAnsi="Avenir Next"/>
          <w:color w:val="000000"/>
        </w:rPr>
        <w:t>—</w:t>
      </w:r>
      <w:r>
        <w:rPr>
          <w:rFonts w:ascii="Avenir Next" w:hAnsi="Avenir Next"/>
          <w:i/>
          <w:color w:val="000000"/>
        </w:rPr>
        <w:t>Mendidik warga emas mengenai penipuan dan skim penipuan kewangan</w:t>
      </w:r>
      <w:r>
        <w:rPr>
          <w:rFonts w:ascii="Avenir Next" w:hAnsi="Avenir Next"/>
          <w:color w:val="000000"/>
        </w:rPr>
        <w:t>.</w:t>
      </w:r>
    </w:p>
    <w:p w14:paraId="6D233EB0" w14:textId="77777777" w:rsidR="004D13FA" w:rsidRPr="004D13FA" w:rsidRDefault="00834416" w:rsidP="004D13FA">
      <w:pPr>
        <w:numPr>
          <w:ilvl w:val="0"/>
          <w:numId w:val="38"/>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Pelayanan Doa Dan Kaunseling</w:t>
      </w:r>
      <w:r>
        <w:rPr>
          <w:rFonts w:ascii="Avenir Next" w:hAnsi="Avenir Next"/>
          <w:color w:val="000000"/>
        </w:rPr>
        <w:t>- Menawarkan penjagaan rohani dan emosi.</w:t>
      </w:r>
    </w:p>
    <w:p w14:paraId="7C28DA13" w14:textId="77777777" w:rsidR="004D13FA" w:rsidRPr="004D13FA" w:rsidRDefault="00834416" w:rsidP="004D13FA">
      <w:pPr>
        <w:spacing w:before="100" w:beforeAutospacing="1" w:after="100" w:afterAutospacing="1"/>
        <w:outlineLvl w:val="2"/>
        <w:rPr>
          <w:rFonts w:ascii="Avenir Next Medium" w:eastAsia="Times New Roman" w:hAnsi="Avenir Next Medium" w:cs="Calibri"/>
          <w:color w:val="000000"/>
          <w:kern w:val="0"/>
          <w14:ligatures w14:val="none"/>
        </w:rPr>
      </w:pPr>
      <w:bookmarkStart w:id="21" w:name="_Toc203905334"/>
      <w:r>
        <w:rPr>
          <w:rFonts w:ascii="Avenir Next Medium" w:hAnsi="Avenir Next Medium"/>
          <w:color w:val="000000"/>
        </w:rPr>
        <w:t>3. Membela dan Campur Tangan</w:t>
      </w:r>
      <w:bookmarkEnd w:id="21"/>
    </w:p>
    <w:p w14:paraId="4642F9B9" w14:textId="77777777" w:rsidR="004D13FA" w:rsidRPr="004D13FA" w:rsidRDefault="00834416" w:rsidP="004D13FA">
      <w:pPr>
        <w:numPr>
          <w:ilvl w:val="0"/>
          <w:numId w:val="39"/>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Bekerjasama dengan </w:t>
      </w:r>
      <w:r>
        <w:rPr>
          <w:rFonts w:ascii="Avenir Next" w:hAnsi="Avenir Next"/>
          <w:i/>
          <w:color w:val="000000"/>
        </w:rPr>
        <w:t>pihak berkuasa tempatan</w:t>
      </w:r>
      <w:r>
        <w:rPr>
          <w:rFonts w:ascii="Avenir Next" w:hAnsi="Avenir Next"/>
          <w:color w:val="000000"/>
        </w:rPr>
        <w:t> untuk melaporkan penderaan.</w:t>
      </w:r>
    </w:p>
    <w:p w14:paraId="1272FA90" w14:textId="77777777" w:rsidR="004D13FA" w:rsidRPr="004D13FA" w:rsidRDefault="00834416" w:rsidP="004D13FA">
      <w:pPr>
        <w:numPr>
          <w:ilvl w:val="0"/>
          <w:numId w:val="39"/>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Menyediakan </w:t>
      </w:r>
      <w:r>
        <w:rPr>
          <w:rFonts w:ascii="Avenir Next" w:hAnsi="Avenir Next"/>
          <w:i/>
          <w:color w:val="000000"/>
        </w:rPr>
        <w:t>bantuan kecemasan</w:t>
      </w:r>
      <w:r>
        <w:rPr>
          <w:rFonts w:ascii="Avenir Next" w:hAnsi="Avenir Next"/>
          <w:color w:val="000000"/>
        </w:rPr>
        <w:t> (makanan, tempat tinggal, bantuan guaman).</w:t>
      </w:r>
    </w:p>
    <w:p w14:paraId="60031D4F" w14:textId="77777777" w:rsidR="004D13FA" w:rsidRPr="004D13FA" w:rsidRDefault="00834416" w:rsidP="004D13FA">
      <w:pPr>
        <w:numPr>
          <w:ilvl w:val="0"/>
          <w:numId w:val="39"/>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Menawarkan </w:t>
      </w:r>
      <w:r>
        <w:rPr>
          <w:rFonts w:ascii="Avenir Next" w:hAnsi="Avenir Next"/>
          <w:i/>
          <w:color w:val="000000"/>
        </w:rPr>
        <w:t>rehat</w:t>
      </w:r>
      <w:r>
        <w:rPr>
          <w:rFonts w:ascii="Avenir Next" w:hAnsi="Avenir Next"/>
          <w:color w:val="000000"/>
        </w:rPr>
        <w:t> untuk para penjaga yang terlalu dibebani.</w:t>
      </w:r>
    </w:p>
    <w:p w14:paraId="728845F9" w14:textId="77777777" w:rsidR="004D13FA" w:rsidRPr="004D13FA" w:rsidRDefault="00834416" w:rsidP="004D13FA">
      <w:p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Ilustrasi:</w:t>
      </w:r>
      <w:r>
        <w:rPr>
          <w:rFonts w:ascii="Avenir Next" w:hAnsi="Avenir Next"/>
          <w:color w:val="000000"/>
        </w:rPr>
        <w:t> Sebuah gereja mewujudkan "Pasukan Penjagaan warga Emas" yang mengunjungi dan memantau anggota-anggota warga emas setiap minggu.</w:t>
      </w:r>
    </w:p>
    <w:p w14:paraId="70F15F55" w14:textId="77777777" w:rsidR="004D13FA" w:rsidRPr="004D13FA" w:rsidRDefault="00834416" w:rsidP="004D13FA">
      <w:pPr>
        <w:spacing w:before="100" w:beforeAutospacing="1" w:after="100" w:afterAutospacing="1"/>
        <w:rPr>
          <w:rFonts w:ascii="Avenir Next" w:eastAsia="Times New Roman" w:hAnsi="Avenir Next" w:cs="Calibri"/>
          <w:color w:val="000000"/>
          <w:kern w:val="0"/>
          <w14:ligatures w14:val="none"/>
        </w:rPr>
      </w:pPr>
      <w:r>
        <w:rPr>
          <w:rFonts w:ascii="Apple Color Emoji" w:hAnsi="Apple Color Emoji"/>
          <w:color w:val="000000"/>
          <w:sz w:val="28"/>
          <w:vertAlign w:val="subscript"/>
        </w:rPr>
        <w:t>💬</w:t>
      </w:r>
      <w:r>
        <w:rPr>
          <w:rFonts w:ascii="Avenir Next" w:hAnsi="Avenir Next"/>
          <w:color w:val="000000"/>
        </w:rPr>
        <w:t> </w:t>
      </w:r>
      <w:r>
        <w:rPr>
          <w:rFonts w:ascii="Avenir Next Medium" w:hAnsi="Avenir Next Medium"/>
          <w:color w:val="000000"/>
        </w:rPr>
        <w:t>Soalan Perbincangan:</w:t>
      </w:r>
      <w:r>
        <w:rPr>
          <w:rFonts w:ascii="Avenir Next" w:hAnsi="Avenir Next"/>
          <w:color w:val="000000"/>
        </w:rPr>
        <w:t> Apakah langkah-langkah praktikal yang boleh diambil oleh gereja anda untuk melindungi anggota yang sudah tua?</w:t>
      </w:r>
    </w:p>
    <w:p w14:paraId="76E34613" w14:textId="77777777" w:rsidR="004D13FA" w:rsidRPr="004D13FA" w:rsidRDefault="00834416" w:rsidP="004D13FA">
      <w:pPr>
        <w:rPr>
          <w:rFonts w:ascii="Avenir Next" w:eastAsia="Times New Roman" w:hAnsi="Avenir Next" w:cs="Calibri"/>
          <w:kern w:val="0"/>
          <w14:ligatures w14:val="none"/>
        </w:rPr>
      </w:pPr>
      <w:r>
        <w:rPr>
          <w:rFonts w:ascii="Avenir Next" w:hAnsi="Avenir Next"/>
          <w:noProof/>
        </w:rPr>
        <w:pict w14:anchorId="2D7BD362">
          <v:rect id="_x0000_i1029" alt="" style="width:387.65pt;height:.05pt;mso-width-percent:0;mso-height-percent:0;mso-width-percent:0;mso-height-percent:0" o:hrpct="859" o:hralign="center" o:hrstd="t" o:hr="t" fillcolor="#a0a0a0" stroked="f"/>
        </w:pict>
      </w:r>
    </w:p>
    <w:p w14:paraId="08042D09" w14:textId="77777777" w:rsidR="004D13FA" w:rsidRPr="004D13FA" w:rsidRDefault="00834416" w:rsidP="004D13FA">
      <w:pPr>
        <w:spacing w:before="100" w:beforeAutospacing="1" w:after="100" w:afterAutospacing="1"/>
        <w:outlineLvl w:val="1"/>
        <w:rPr>
          <w:rFonts w:ascii="Avenir Next Medium" w:eastAsia="Times New Roman" w:hAnsi="Avenir Next Medium" w:cs="Calibri"/>
          <w:color w:val="000000"/>
          <w:kern w:val="0"/>
          <w14:ligatures w14:val="none"/>
        </w:rPr>
      </w:pPr>
      <w:bookmarkStart w:id="22" w:name="_Toc203905335"/>
      <w:r>
        <w:rPr>
          <w:rFonts w:ascii="Avenir Next Medium" w:hAnsi="Avenir Next Medium"/>
          <w:color w:val="000000"/>
        </w:rPr>
        <w:t>V. Mengambil Tindakan: Komitmen Untuk Melindungi (10 minit)</w:t>
      </w:r>
      <w:bookmarkEnd w:id="22"/>
    </w:p>
    <w:p w14:paraId="23405590" w14:textId="77777777" w:rsidR="004D13FA" w:rsidRPr="004D13FA" w:rsidRDefault="00834416" w:rsidP="004D13FA">
      <w:pPr>
        <w:spacing w:before="100" w:beforeAutospacing="1" w:after="100" w:afterAutospacing="1"/>
        <w:rPr>
          <w:rFonts w:ascii="Avenir Next" w:eastAsia="Times New Roman" w:hAnsi="Avenir Next" w:cs="Calibri"/>
          <w:color w:val="000000"/>
          <w:kern w:val="0"/>
          <w14:ligatures w14:val="none"/>
        </w:rPr>
      </w:pPr>
      <w:r>
        <w:rPr>
          <w:rFonts w:ascii="Apple Color Emoji" w:hAnsi="Apple Color Emoji"/>
          <w:color w:val="000000"/>
          <w:sz w:val="28"/>
          <w:vertAlign w:val="subscript"/>
        </w:rPr>
        <w:t>💬</w:t>
      </w:r>
      <w:r>
        <w:rPr>
          <w:rFonts w:ascii="Avenir Next Medium" w:hAnsi="Avenir Next Medium"/>
          <w:color w:val="000000"/>
        </w:rPr>
        <w:t> Aktiviti Kumpulan:</w:t>
      </w:r>
    </w:p>
    <w:p w14:paraId="761F3DFD" w14:textId="77777777" w:rsidR="004D13FA" w:rsidRPr="004D13FA" w:rsidRDefault="00834416" w:rsidP="004D13FA">
      <w:pPr>
        <w:numPr>
          <w:ilvl w:val="0"/>
          <w:numId w:val="40"/>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Setiap peserta harus menulis </w:t>
      </w:r>
      <w:r>
        <w:rPr>
          <w:rFonts w:ascii="Avenir Next" w:hAnsi="Avenir Next"/>
          <w:i/>
          <w:color w:val="000000"/>
        </w:rPr>
        <w:t>satu tindakan</w:t>
      </w:r>
      <w:r>
        <w:rPr>
          <w:rFonts w:ascii="Avenir Next" w:hAnsi="Avenir Next"/>
          <w:color w:val="000000"/>
        </w:rPr>
        <w:t> yang mereka boleh ambil untuk membantu mencegah penderaan terhadap orang tua.</w:t>
      </w:r>
    </w:p>
    <w:p w14:paraId="279A1A75" w14:textId="77777777" w:rsidR="004D13FA" w:rsidRPr="004D13FA" w:rsidRDefault="00834416" w:rsidP="004D13FA">
      <w:pPr>
        <w:numPr>
          <w:ilvl w:val="0"/>
          <w:numId w:val="40"/>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Bincangkan cara-cara gereja boleh melaksanakan </w:t>
      </w:r>
      <w:r>
        <w:rPr>
          <w:rFonts w:ascii="Avenir Next" w:hAnsi="Avenir Next"/>
          <w:i/>
          <w:color w:val="000000"/>
        </w:rPr>
        <w:t>Pelayanan Perlindungan Orang Tua</w:t>
      </w:r>
      <w:r>
        <w:rPr>
          <w:rFonts w:ascii="Avenir Next" w:hAnsi="Avenir Next"/>
          <w:color w:val="000000"/>
        </w:rPr>
        <w:t>.</w:t>
      </w:r>
    </w:p>
    <w:p w14:paraId="5DF5C49B" w14:textId="77777777" w:rsidR="004D13FA" w:rsidRPr="004D13FA" w:rsidRDefault="00834416" w:rsidP="004D13FA">
      <w:pPr>
        <w:spacing w:before="100" w:beforeAutospacing="1" w:after="100" w:afterAutospacing="1"/>
        <w:outlineLvl w:val="2"/>
        <w:rPr>
          <w:rFonts w:ascii="Avenir Next Medium" w:eastAsia="Times New Roman" w:hAnsi="Avenir Next Medium" w:cs="Calibri"/>
          <w:color w:val="000000"/>
          <w:kern w:val="0"/>
          <w14:ligatures w14:val="none"/>
        </w:rPr>
      </w:pPr>
      <w:bookmarkStart w:id="23" w:name="_Toc203905336"/>
      <w:r>
        <w:rPr>
          <w:rFonts w:ascii="Avenir Next Medium" w:hAnsi="Avenir Next Medium"/>
          <w:color w:val="000000"/>
        </w:rPr>
        <w:t>VI. Doa Penutup dan Dorongan (10 minit)</w:t>
      </w:r>
      <w:bookmarkEnd w:id="23"/>
    </w:p>
    <w:p w14:paraId="388460CD" w14:textId="77777777" w:rsidR="004D13FA" w:rsidRPr="004D13FA" w:rsidRDefault="00834416" w:rsidP="004D13FA">
      <w:pPr>
        <w:numPr>
          <w:ilvl w:val="0"/>
          <w:numId w:val="41"/>
        </w:numPr>
        <w:spacing w:before="100" w:beforeAutospacing="1" w:after="100" w:afterAutospacing="1"/>
        <w:rPr>
          <w:rFonts w:ascii="Avenir Next" w:eastAsia="Times New Roman" w:hAnsi="Avenir Next" w:cs="Calibri"/>
          <w:color w:val="000000"/>
          <w:kern w:val="0"/>
          <w14:ligatures w14:val="none"/>
        </w:rPr>
      </w:pPr>
      <w:r>
        <w:rPr>
          <w:rFonts w:ascii="Avenir Next" w:hAnsi="Avenir Next"/>
          <w:i/>
          <w:color w:val="000000"/>
        </w:rPr>
        <w:t>Ayat Alkitab Terakhir</w:t>
      </w:r>
      <w:r>
        <w:rPr>
          <w:rFonts w:ascii="Avenir Next" w:hAnsi="Avenir Next"/>
          <w:color w:val="000000"/>
        </w:rPr>
        <w:t>: Amsal 31:8, 9—“Bukalah mulutmu demi mempertahankan orang bisu" (AVB).</w:t>
      </w:r>
    </w:p>
    <w:p w14:paraId="498260EE" w14:textId="77777777" w:rsidR="004D13FA" w:rsidRPr="004D13FA" w:rsidRDefault="00834416" w:rsidP="004D13FA">
      <w:pPr>
        <w:numPr>
          <w:ilvl w:val="0"/>
          <w:numId w:val="41"/>
        </w:numPr>
        <w:spacing w:before="100" w:beforeAutospacing="1" w:after="100" w:afterAutospacing="1"/>
        <w:rPr>
          <w:rFonts w:ascii="Avenir Next" w:eastAsia="Times New Roman" w:hAnsi="Avenir Next" w:cs="Calibri"/>
          <w:color w:val="000000"/>
          <w:kern w:val="0"/>
          <w14:ligatures w14:val="none"/>
        </w:rPr>
      </w:pPr>
      <w:r>
        <w:rPr>
          <w:rFonts w:ascii="Avenir Next" w:hAnsi="Avenir Next"/>
          <w:color w:val="000000"/>
        </w:rPr>
        <w:t>Berdoa memohon </w:t>
      </w:r>
      <w:r>
        <w:rPr>
          <w:rFonts w:ascii="Avenir Next" w:hAnsi="Avenir Next"/>
          <w:i/>
          <w:color w:val="000000"/>
        </w:rPr>
        <w:t>kebijaksanaan, perlindungan, dan belas kasihan</w:t>
      </w:r>
      <w:r>
        <w:rPr>
          <w:rFonts w:ascii="Avenir Next" w:hAnsi="Avenir Next"/>
          <w:color w:val="000000"/>
        </w:rPr>
        <w:t> untuk orang tua.</w:t>
      </w:r>
    </w:p>
    <w:p w14:paraId="29CD56BD" w14:textId="77777777" w:rsidR="004D13FA" w:rsidRPr="004D13FA" w:rsidRDefault="00834416" w:rsidP="004D13FA">
      <w:pPr>
        <w:rPr>
          <w:rFonts w:ascii="Avenir Next" w:eastAsia="Times New Roman" w:hAnsi="Avenir Next" w:cs="Calibri"/>
          <w:kern w:val="0"/>
          <w14:ligatures w14:val="none"/>
        </w:rPr>
      </w:pPr>
      <w:r>
        <w:rPr>
          <w:rFonts w:ascii="Avenir Next" w:hAnsi="Avenir Next"/>
          <w:noProof/>
        </w:rPr>
        <w:pict w14:anchorId="02692B6D">
          <v:rect id="_x0000_i1030" alt="" style="width:387.65pt;height:.05pt;mso-width-percent:0;mso-height-percent:0;mso-width-percent:0;mso-height-percent:0" o:hrpct="859" o:hralign="center" o:hrstd="t" o:hr="t" fillcolor="#a0a0a0" stroked="f"/>
        </w:pict>
      </w:r>
    </w:p>
    <w:p w14:paraId="4585670D" w14:textId="77777777" w:rsidR="00B003FD" w:rsidRDefault="00834416" w:rsidP="00B003FD">
      <w:pPr>
        <w:spacing w:before="100" w:beforeAutospacing="1" w:after="100" w:afterAutospacing="1"/>
        <w:outlineLvl w:val="2"/>
        <w:rPr>
          <w:rFonts w:ascii="Avenir Next Medium" w:eastAsia="Times New Roman" w:hAnsi="Avenir Next Medium" w:cs="Calibri"/>
          <w:color w:val="000000"/>
          <w:kern w:val="0"/>
          <w14:ligatures w14:val="none"/>
        </w:rPr>
      </w:pPr>
      <w:bookmarkStart w:id="24" w:name="_Toc203905337"/>
      <w:r>
        <w:rPr>
          <w:rFonts w:ascii="Avenir Next Medium" w:hAnsi="Avenir Next Medium"/>
          <w:color w:val="000000"/>
        </w:rPr>
        <w:lastRenderedPageBreak/>
        <w:t>Kesimpulan:</w:t>
      </w:r>
      <w:bookmarkEnd w:id="24"/>
    </w:p>
    <w:p w14:paraId="29CF481F" w14:textId="77777777" w:rsidR="004D13FA" w:rsidRPr="00B003FD" w:rsidRDefault="00834416" w:rsidP="00B003FD">
      <w:pPr>
        <w:spacing w:before="100" w:beforeAutospacing="1" w:after="100" w:afterAutospacing="1"/>
        <w:outlineLvl w:val="2"/>
        <w:rPr>
          <w:rFonts w:ascii="Avenir Next Medium" w:eastAsia="Times New Roman" w:hAnsi="Avenir Next Medium" w:cs="Calibri"/>
          <w:color w:val="000000"/>
          <w:kern w:val="0"/>
          <w14:ligatures w14:val="none"/>
        </w:rPr>
      </w:pPr>
      <w:bookmarkStart w:id="25" w:name="_Toc203905338"/>
      <w:r>
        <w:rPr>
          <w:rFonts w:ascii="Avenir Next" w:hAnsi="Avenir Next"/>
          <w:color w:val="000000"/>
        </w:rPr>
        <w:t>Gereja harus menjadi tempat di mana </w:t>
      </w:r>
      <w:r>
        <w:rPr>
          <w:rFonts w:ascii="Avenir Next" w:hAnsi="Avenir Next"/>
          <w:i/>
          <w:color w:val="000000"/>
        </w:rPr>
        <w:t>orang tua dihargai, dilindungi, dan dihargai</w:t>
      </w:r>
      <w:r>
        <w:rPr>
          <w:rFonts w:ascii="Avenir Next" w:hAnsi="Avenir Next"/>
          <w:color w:val="000000"/>
        </w:rPr>
        <w:t>. Dengan bersikap peka, proaktif, dan meneladani Kristus dalam penjagaan kita, kita dapat </w:t>
      </w:r>
      <w:r>
        <w:rPr>
          <w:rFonts w:ascii="Avenir Next" w:hAnsi="Avenir Next"/>
          <w:i/>
          <w:color w:val="000000"/>
        </w:rPr>
        <w:t>memuliakan Tuhan</w:t>
      </w:r>
      <w:r>
        <w:rPr>
          <w:rFonts w:ascii="Avenir Next" w:hAnsi="Avenir Next"/>
          <w:color w:val="000000"/>
        </w:rPr>
        <w:t> dengan menghormati orang tua kita.</w:t>
      </w:r>
      <w:bookmarkEnd w:id="25"/>
    </w:p>
    <w:p w14:paraId="100EA468" w14:textId="77777777" w:rsidR="00231702" w:rsidRDefault="00834416" w:rsidP="003B6434">
      <w:pPr>
        <w:spacing w:before="100" w:beforeAutospacing="1" w:after="100" w:afterAutospacing="1"/>
        <w:jc w:val="center"/>
      </w:pPr>
      <w:r>
        <w:rPr>
          <w:rFonts w:ascii="Avenir Next" w:hAnsi="Avenir Next"/>
          <w:color w:val="000000"/>
        </w:rPr>
        <w:t>—Seminar Tamat—</w:t>
      </w:r>
    </w:p>
    <w:p w14:paraId="1CC5E6C6" w14:textId="77777777" w:rsidR="003B6434" w:rsidRPr="004D13FA" w:rsidRDefault="00834416" w:rsidP="003B6434">
      <w:pPr>
        <w:spacing w:before="100" w:beforeAutospacing="1" w:after="100" w:afterAutospacing="1"/>
        <w:jc w:val="center"/>
        <w:rPr>
          <w:rFonts w:ascii="Calibri" w:eastAsia="Times New Roman" w:hAnsi="Calibri" w:cs="Calibri"/>
          <w:color w:val="000000"/>
          <w:kern w:val="0"/>
          <w14:ligatures w14:val="none"/>
        </w:rPr>
      </w:pPr>
      <w:r>
        <w:rPr>
          <w:rFonts w:ascii="Avenir Next" w:hAnsi="Avenir Next"/>
          <w:color w:val="000000"/>
        </w:rPr>
        <w:t>Sila rujuk paket asal 2007 untuk mendapatkan lebih banyak idea dan sumber: https://women.adventist.org/women-s-ministries-emphasis-day-archives.</w:t>
      </w:r>
    </w:p>
    <w:sectPr w:rsidR="003B6434" w:rsidRPr="004D13FA" w:rsidSect="003F72DD">
      <w:footerReference w:type="default" r:id="rId15"/>
      <w:pgSz w:w="12240" w:h="15840"/>
      <w:pgMar w:top="1440" w:right="1872"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CC6110" w14:textId="77777777" w:rsidR="00E14048" w:rsidRDefault="00E14048">
      <w:r>
        <w:separator/>
      </w:r>
    </w:p>
  </w:endnote>
  <w:endnote w:type="continuationSeparator" w:id="0">
    <w:p w14:paraId="44D73315" w14:textId="77777777" w:rsidR="00E14048" w:rsidRDefault="00E140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w:altName w:val="Calibri"/>
    <w:charset w:val="00"/>
    <w:family w:val="swiss"/>
    <w:pitch w:val="variable"/>
    <w:sig w:usb0="8000002F" w:usb1="5000204A" w:usb2="00000000" w:usb3="00000000" w:csb0="0000009B"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venir Book">
    <w:charset w:val="00"/>
    <w:family w:val="auto"/>
    <w:pitch w:val="variable"/>
    <w:sig w:usb0="800000AF" w:usb1="5000204A" w:usb2="00000000" w:usb3="00000000" w:csb0="0000009B" w:csb1="00000000"/>
  </w:font>
  <w:font w:name="Arial Unicode MS">
    <w:panose1 w:val="020B0604020202020204"/>
    <w:charset w:val="80"/>
    <w:family w:val="swiss"/>
    <w:pitch w:val="variable"/>
    <w:sig w:usb0="F7FFAFFF" w:usb1="E9DFFFFF" w:usb2="0000003F" w:usb3="00000000" w:csb0="003F01FF" w:csb1="00000000"/>
  </w:font>
  <w:font w:name="Advent Sans Logo">
    <w:altName w:val="Calibri"/>
    <w:panose1 w:val="00000000000000000000"/>
    <w:charset w:val="00"/>
    <w:family w:val="swiss"/>
    <w:notTrueType/>
    <w:pitch w:val="variable"/>
    <w:sig w:usb0="E00002FF" w:usb1="4000001F" w:usb2="08000029" w:usb3="00000000" w:csb0="0000019F" w:csb1="00000000"/>
  </w:font>
  <w:font w:name="Avenir Next Medium">
    <w:altName w:val="Calibri"/>
    <w:charset w:val="00"/>
    <w:family w:val="swiss"/>
    <w:pitch w:val="variable"/>
    <w:sig w:usb0="8000002F" w:usb1="5000204A" w:usb2="00000000" w:usb3="00000000" w:csb0="0000009B" w:csb1="00000000"/>
  </w:font>
  <w:font w:name="Times New Roman (Body CS)">
    <w:charset w:val="00"/>
    <w:family w:val="roman"/>
    <w:pitch w:val="default"/>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genial">
    <w:charset w:val="00"/>
    <w:family w:val="auto"/>
    <w:pitch w:val="variable"/>
    <w:sig w:usb0="8000002F" w:usb1="1000205B" w:usb2="00000000" w:usb3="00000000" w:csb0="00000001" w:csb1="00000000"/>
  </w:font>
  <w:font w:name="Comic Sans MS">
    <w:panose1 w:val="030F0702030302020204"/>
    <w:charset w:val="00"/>
    <w:family w:val="script"/>
    <w:pitch w:val="variable"/>
    <w:sig w:usb0="00000687" w:usb1="00000013"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Garamond">
    <w:panose1 w:val="02020404030301010803"/>
    <w:charset w:val="00"/>
    <w:family w:val="roman"/>
    <w:pitch w:val="variable"/>
    <w:sig w:usb0="00000287" w:usb1="00000000" w:usb2="00000000" w:usb3="00000000" w:csb0="0000009F" w:csb1="00000000"/>
  </w:font>
  <w:font w:name="Apple Color Emoji">
    <w:altName w:val="Calibri"/>
    <w:charset w:val="00"/>
    <w:family w:val="auto"/>
    <w:pitch w:val="variable"/>
    <w:sig w:usb0="00000003" w:usb1="18000000" w:usb2="14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9DC312" w14:textId="77777777" w:rsidR="00F235D7" w:rsidRPr="00F235D7" w:rsidRDefault="00834416">
    <w:pPr>
      <w:pStyle w:val="Footer"/>
      <w:rPr>
        <w:rFonts w:ascii="Avenir Next" w:hAnsi="Avenir Next"/>
        <w:sz w:val="18"/>
        <w:szCs w:val="18"/>
      </w:rPr>
    </w:pPr>
    <w:r>
      <w:rPr>
        <w:rFonts w:ascii="Avenir Next" w:hAnsi="Avenir Next"/>
        <w:sz w:val="18"/>
      </w:rPr>
      <w:t xml:space="preserve">2025 </w:t>
    </w:r>
    <w:r>
      <w:rPr>
        <w:rFonts w:ascii="Avenir Next" w:hAnsi="Avenir Next"/>
        <w:b/>
        <w:sz w:val="18"/>
      </w:rPr>
      <w:t>end</w:t>
    </w:r>
    <w:r>
      <w:rPr>
        <w:rFonts w:ascii="Avenir Next" w:hAnsi="Avenir Next"/>
        <w:b/>
        <w:color w:val="C00000"/>
        <w:sz w:val="18"/>
      </w:rPr>
      <w:t>it</w:t>
    </w:r>
    <w:r>
      <w:rPr>
        <w:rFonts w:ascii="Avenir Next" w:hAnsi="Avenir Next"/>
        <w:b/>
        <w:sz w:val="18"/>
      </w:rPr>
      <w:t>now</w:t>
    </w:r>
    <w:r>
      <w:rPr>
        <w:rFonts w:ascii="Avenir Next" w:hAnsi="Avenir Next"/>
        <w:sz w:val="18"/>
      </w:rPr>
      <w:t xml:space="preserve">® sermon resource packet </w:t>
    </w:r>
    <w:r>
      <w:ptab w:relativeTo="margin" w:alignment="center" w:leader="none"/>
    </w:r>
    <w:r w:rsidRPr="00111F0C">
      <w:rPr>
        <w:rFonts w:ascii="Avenir Next" w:hAnsi="Avenir Next"/>
        <w:sz w:val="18"/>
      </w:rPr>
      <w:fldChar w:fldCharType="begin"/>
    </w:r>
    <w:r w:rsidRPr="00111F0C">
      <w:rPr>
        <w:rFonts w:ascii="Avenir Next" w:hAnsi="Avenir Next"/>
        <w:sz w:val="18"/>
      </w:rPr>
      <w:instrText xml:space="preserve"> PAGE  \* MERGEFORMAT </w:instrText>
    </w:r>
    <w:r w:rsidRPr="00111F0C">
      <w:rPr>
        <w:rFonts w:ascii="Avenir Next" w:hAnsi="Avenir Next"/>
        <w:sz w:val="18"/>
      </w:rPr>
      <w:fldChar w:fldCharType="separate"/>
    </w:r>
    <w:r w:rsidRPr="00111F0C">
      <w:rPr>
        <w:rFonts w:ascii="Avenir Next" w:hAnsi="Avenir Next"/>
        <w:sz w:val="18"/>
      </w:rPr>
      <w:t>17</w:t>
    </w:r>
    <w:r w:rsidRPr="00111F0C">
      <w:rPr>
        <w:rFonts w:ascii="Avenir Next" w:hAnsi="Avenir Next"/>
        <w:sz w:val="18"/>
      </w:rPr>
      <w:fldChar w:fldCharType="end"/>
    </w:r>
    <w:r>
      <w:ptab w:relativeTo="margin" w:alignment="right" w:leader="none"/>
    </w:r>
    <w:r>
      <w:rPr>
        <w:rFonts w:ascii="Avenir Next" w:hAnsi="Avenir Next"/>
        <w:i/>
        <w:sz w:val="18"/>
      </w:rPr>
      <w:t>Penderaan Terhadap Orang Tua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85E68F" w14:textId="77777777" w:rsidR="00E14048" w:rsidRDefault="00E14048">
      <w:r>
        <w:separator/>
      </w:r>
    </w:p>
  </w:footnote>
  <w:footnote w:type="continuationSeparator" w:id="0">
    <w:p w14:paraId="3B9132A0" w14:textId="77777777" w:rsidR="00E14048" w:rsidRDefault="00E1404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25761"/>
    <w:multiLevelType w:val="multilevel"/>
    <w:tmpl w:val="CB287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391B4A"/>
    <w:multiLevelType w:val="hybridMultilevel"/>
    <w:tmpl w:val="2B6AD7D4"/>
    <w:lvl w:ilvl="0" w:tplc="3FB8E620">
      <w:start w:val="1"/>
      <w:numFmt w:val="decimal"/>
      <w:lvlText w:val="%1."/>
      <w:lvlJc w:val="left"/>
      <w:pPr>
        <w:ind w:left="720" w:hanging="360"/>
      </w:pPr>
    </w:lvl>
    <w:lvl w:ilvl="1" w:tplc="E9CA7E6E" w:tentative="1">
      <w:start w:val="1"/>
      <w:numFmt w:val="lowerLetter"/>
      <w:lvlText w:val="%2."/>
      <w:lvlJc w:val="left"/>
      <w:pPr>
        <w:ind w:left="1440" w:hanging="360"/>
      </w:pPr>
    </w:lvl>
    <w:lvl w:ilvl="2" w:tplc="E9448FF8" w:tentative="1">
      <w:start w:val="1"/>
      <w:numFmt w:val="lowerRoman"/>
      <w:lvlText w:val="%3."/>
      <w:lvlJc w:val="right"/>
      <w:pPr>
        <w:ind w:left="2160" w:hanging="180"/>
      </w:pPr>
    </w:lvl>
    <w:lvl w:ilvl="3" w:tplc="B09A7192" w:tentative="1">
      <w:start w:val="1"/>
      <w:numFmt w:val="decimal"/>
      <w:lvlText w:val="%4."/>
      <w:lvlJc w:val="left"/>
      <w:pPr>
        <w:ind w:left="2880" w:hanging="360"/>
      </w:pPr>
    </w:lvl>
    <w:lvl w:ilvl="4" w:tplc="8CC2835E" w:tentative="1">
      <w:start w:val="1"/>
      <w:numFmt w:val="lowerLetter"/>
      <w:lvlText w:val="%5."/>
      <w:lvlJc w:val="left"/>
      <w:pPr>
        <w:ind w:left="3600" w:hanging="360"/>
      </w:pPr>
    </w:lvl>
    <w:lvl w:ilvl="5" w:tplc="50BCC0EE" w:tentative="1">
      <w:start w:val="1"/>
      <w:numFmt w:val="lowerRoman"/>
      <w:lvlText w:val="%6."/>
      <w:lvlJc w:val="right"/>
      <w:pPr>
        <w:ind w:left="4320" w:hanging="180"/>
      </w:pPr>
    </w:lvl>
    <w:lvl w:ilvl="6" w:tplc="004A9074" w:tentative="1">
      <w:start w:val="1"/>
      <w:numFmt w:val="decimal"/>
      <w:lvlText w:val="%7."/>
      <w:lvlJc w:val="left"/>
      <w:pPr>
        <w:ind w:left="5040" w:hanging="360"/>
      </w:pPr>
    </w:lvl>
    <w:lvl w:ilvl="7" w:tplc="1FD21AF8" w:tentative="1">
      <w:start w:val="1"/>
      <w:numFmt w:val="lowerLetter"/>
      <w:lvlText w:val="%8."/>
      <w:lvlJc w:val="left"/>
      <w:pPr>
        <w:ind w:left="5760" w:hanging="360"/>
      </w:pPr>
    </w:lvl>
    <w:lvl w:ilvl="8" w:tplc="1F241878" w:tentative="1">
      <w:start w:val="1"/>
      <w:numFmt w:val="lowerRoman"/>
      <w:lvlText w:val="%9."/>
      <w:lvlJc w:val="right"/>
      <w:pPr>
        <w:ind w:left="6480" w:hanging="180"/>
      </w:pPr>
    </w:lvl>
  </w:abstractNum>
  <w:abstractNum w:abstractNumId="2" w15:restartNumberingAfterBreak="0">
    <w:nsid w:val="0AF513A3"/>
    <w:multiLevelType w:val="hybridMultilevel"/>
    <w:tmpl w:val="217E2C9C"/>
    <w:lvl w:ilvl="0" w:tplc="380EFA7C">
      <w:start w:val="1"/>
      <w:numFmt w:val="lowerLetter"/>
      <w:lvlText w:val="%1."/>
      <w:lvlJc w:val="left"/>
      <w:pPr>
        <w:ind w:left="1440" w:hanging="360"/>
      </w:pPr>
    </w:lvl>
    <w:lvl w:ilvl="1" w:tplc="1B02929C" w:tentative="1">
      <w:start w:val="1"/>
      <w:numFmt w:val="lowerLetter"/>
      <w:lvlText w:val="%2."/>
      <w:lvlJc w:val="left"/>
      <w:pPr>
        <w:ind w:left="2160" w:hanging="360"/>
      </w:pPr>
    </w:lvl>
    <w:lvl w:ilvl="2" w:tplc="F6CA2442" w:tentative="1">
      <w:start w:val="1"/>
      <w:numFmt w:val="lowerRoman"/>
      <w:lvlText w:val="%3."/>
      <w:lvlJc w:val="right"/>
      <w:pPr>
        <w:ind w:left="2880" w:hanging="180"/>
      </w:pPr>
    </w:lvl>
    <w:lvl w:ilvl="3" w:tplc="5BE60F9A" w:tentative="1">
      <w:start w:val="1"/>
      <w:numFmt w:val="decimal"/>
      <w:lvlText w:val="%4."/>
      <w:lvlJc w:val="left"/>
      <w:pPr>
        <w:ind w:left="3600" w:hanging="360"/>
      </w:pPr>
    </w:lvl>
    <w:lvl w:ilvl="4" w:tplc="D2DCDFF4" w:tentative="1">
      <w:start w:val="1"/>
      <w:numFmt w:val="lowerLetter"/>
      <w:lvlText w:val="%5."/>
      <w:lvlJc w:val="left"/>
      <w:pPr>
        <w:ind w:left="4320" w:hanging="360"/>
      </w:pPr>
    </w:lvl>
    <w:lvl w:ilvl="5" w:tplc="40569EB6" w:tentative="1">
      <w:start w:val="1"/>
      <w:numFmt w:val="lowerRoman"/>
      <w:lvlText w:val="%6."/>
      <w:lvlJc w:val="right"/>
      <w:pPr>
        <w:ind w:left="5040" w:hanging="180"/>
      </w:pPr>
    </w:lvl>
    <w:lvl w:ilvl="6" w:tplc="50FAE3F4" w:tentative="1">
      <w:start w:val="1"/>
      <w:numFmt w:val="decimal"/>
      <w:lvlText w:val="%7."/>
      <w:lvlJc w:val="left"/>
      <w:pPr>
        <w:ind w:left="5760" w:hanging="360"/>
      </w:pPr>
    </w:lvl>
    <w:lvl w:ilvl="7" w:tplc="AAFE6E9A" w:tentative="1">
      <w:start w:val="1"/>
      <w:numFmt w:val="lowerLetter"/>
      <w:lvlText w:val="%8."/>
      <w:lvlJc w:val="left"/>
      <w:pPr>
        <w:ind w:left="6480" w:hanging="360"/>
      </w:pPr>
    </w:lvl>
    <w:lvl w:ilvl="8" w:tplc="82C2F2D6" w:tentative="1">
      <w:start w:val="1"/>
      <w:numFmt w:val="lowerRoman"/>
      <w:lvlText w:val="%9."/>
      <w:lvlJc w:val="right"/>
      <w:pPr>
        <w:ind w:left="7200" w:hanging="180"/>
      </w:pPr>
    </w:lvl>
  </w:abstractNum>
  <w:abstractNum w:abstractNumId="3" w15:restartNumberingAfterBreak="0">
    <w:nsid w:val="0C3B74FF"/>
    <w:multiLevelType w:val="multilevel"/>
    <w:tmpl w:val="3B720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D995D37"/>
    <w:multiLevelType w:val="hybridMultilevel"/>
    <w:tmpl w:val="9C3067C0"/>
    <w:lvl w:ilvl="0" w:tplc="7EE6B6F6">
      <w:start w:val="1"/>
      <w:numFmt w:val="decimal"/>
      <w:lvlText w:val="%1."/>
      <w:lvlJc w:val="left"/>
      <w:pPr>
        <w:ind w:left="720" w:hanging="360"/>
      </w:pPr>
      <w:rPr>
        <w:rFonts w:ascii="Avenir Next" w:hAnsi="Avenir Next" w:hint="default"/>
        <w:b w:val="0"/>
        <w:bCs w:val="0"/>
        <w:i w:val="0"/>
        <w:iCs w:val="0"/>
      </w:rPr>
    </w:lvl>
    <w:lvl w:ilvl="1" w:tplc="AEA6B3C0">
      <w:start w:val="1"/>
      <w:numFmt w:val="lowerLetter"/>
      <w:lvlText w:val="%2."/>
      <w:lvlJc w:val="left"/>
      <w:pPr>
        <w:ind w:left="1440" w:hanging="360"/>
      </w:pPr>
    </w:lvl>
    <w:lvl w:ilvl="2" w:tplc="65D292D2" w:tentative="1">
      <w:start w:val="1"/>
      <w:numFmt w:val="lowerRoman"/>
      <w:lvlText w:val="%3."/>
      <w:lvlJc w:val="right"/>
      <w:pPr>
        <w:ind w:left="2160" w:hanging="180"/>
      </w:pPr>
    </w:lvl>
    <w:lvl w:ilvl="3" w:tplc="FF2254BE" w:tentative="1">
      <w:start w:val="1"/>
      <w:numFmt w:val="decimal"/>
      <w:lvlText w:val="%4."/>
      <w:lvlJc w:val="left"/>
      <w:pPr>
        <w:ind w:left="2880" w:hanging="360"/>
      </w:pPr>
    </w:lvl>
    <w:lvl w:ilvl="4" w:tplc="626EA252" w:tentative="1">
      <w:start w:val="1"/>
      <w:numFmt w:val="lowerLetter"/>
      <w:lvlText w:val="%5."/>
      <w:lvlJc w:val="left"/>
      <w:pPr>
        <w:ind w:left="3600" w:hanging="360"/>
      </w:pPr>
    </w:lvl>
    <w:lvl w:ilvl="5" w:tplc="CE8C857C" w:tentative="1">
      <w:start w:val="1"/>
      <w:numFmt w:val="lowerRoman"/>
      <w:lvlText w:val="%6."/>
      <w:lvlJc w:val="right"/>
      <w:pPr>
        <w:ind w:left="4320" w:hanging="180"/>
      </w:pPr>
    </w:lvl>
    <w:lvl w:ilvl="6" w:tplc="5232CD1C" w:tentative="1">
      <w:start w:val="1"/>
      <w:numFmt w:val="decimal"/>
      <w:lvlText w:val="%7."/>
      <w:lvlJc w:val="left"/>
      <w:pPr>
        <w:ind w:left="5040" w:hanging="360"/>
      </w:pPr>
    </w:lvl>
    <w:lvl w:ilvl="7" w:tplc="602025F6" w:tentative="1">
      <w:start w:val="1"/>
      <w:numFmt w:val="lowerLetter"/>
      <w:lvlText w:val="%8."/>
      <w:lvlJc w:val="left"/>
      <w:pPr>
        <w:ind w:left="5760" w:hanging="360"/>
      </w:pPr>
    </w:lvl>
    <w:lvl w:ilvl="8" w:tplc="D83AD30C" w:tentative="1">
      <w:start w:val="1"/>
      <w:numFmt w:val="lowerRoman"/>
      <w:lvlText w:val="%9."/>
      <w:lvlJc w:val="right"/>
      <w:pPr>
        <w:ind w:left="6480" w:hanging="180"/>
      </w:pPr>
    </w:lvl>
  </w:abstractNum>
  <w:abstractNum w:abstractNumId="5" w15:restartNumberingAfterBreak="0">
    <w:nsid w:val="0F9B682D"/>
    <w:multiLevelType w:val="multilevel"/>
    <w:tmpl w:val="B38A5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1C3F7B"/>
    <w:multiLevelType w:val="hybridMultilevel"/>
    <w:tmpl w:val="3092CF9C"/>
    <w:lvl w:ilvl="0" w:tplc="77C8B29A">
      <w:start w:val="1"/>
      <w:numFmt w:val="bullet"/>
      <w:lvlText w:val=""/>
      <w:lvlJc w:val="left"/>
      <w:pPr>
        <w:ind w:left="720" w:hanging="360"/>
      </w:pPr>
      <w:rPr>
        <w:rFonts w:ascii="Symbol" w:hAnsi="Symbol" w:hint="default"/>
      </w:rPr>
    </w:lvl>
    <w:lvl w:ilvl="1" w:tplc="657E1602" w:tentative="1">
      <w:start w:val="1"/>
      <w:numFmt w:val="bullet"/>
      <w:lvlText w:val="o"/>
      <w:lvlJc w:val="left"/>
      <w:pPr>
        <w:ind w:left="1440" w:hanging="360"/>
      </w:pPr>
      <w:rPr>
        <w:rFonts w:ascii="Courier New" w:hAnsi="Courier New" w:cs="Courier New" w:hint="default"/>
      </w:rPr>
    </w:lvl>
    <w:lvl w:ilvl="2" w:tplc="C9AEA27C" w:tentative="1">
      <w:start w:val="1"/>
      <w:numFmt w:val="bullet"/>
      <w:lvlText w:val=""/>
      <w:lvlJc w:val="left"/>
      <w:pPr>
        <w:ind w:left="2160" w:hanging="360"/>
      </w:pPr>
      <w:rPr>
        <w:rFonts w:ascii="Wingdings" w:hAnsi="Wingdings" w:hint="default"/>
      </w:rPr>
    </w:lvl>
    <w:lvl w:ilvl="3" w:tplc="E384BECC" w:tentative="1">
      <w:start w:val="1"/>
      <w:numFmt w:val="bullet"/>
      <w:lvlText w:val=""/>
      <w:lvlJc w:val="left"/>
      <w:pPr>
        <w:ind w:left="2880" w:hanging="360"/>
      </w:pPr>
      <w:rPr>
        <w:rFonts w:ascii="Symbol" w:hAnsi="Symbol" w:hint="default"/>
      </w:rPr>
    </w:lvl>
    <w:lvl w:ilvl="4" w:tplc="21529F4A" w:tentative="1">
      <w:start w:val="1"/>
      <w:numFmt w:val="bullet"/>
      <w:lvlText w:val="o"/>
      <w:lvlJc w:val="left"/>
      <w:pPr>
        <w:ind w:left="3600" w:hanging="360"/>
      </w:pPr>
      <w:rPr>
        <w:rFonts w:ascii="Courier New" w:hAnsi="Courier New" w:cs="Courier New" w:hint="default"/>
      </w:rPr>
    </w:lvl>
    <w:lvl w:ilvl="5" w:tplc="6C1AAC90" w:tentative="1">
      <w:start w:val="1"/>
      <w:numFmt w:val="bullet"/>
      <w:lvlText w:val=""/>
      <w:lvlJc w:val="left"/>
      <w:pPr>
        <w:ind w:left="4320" w:hanging="360"/>
      </w:pPr>
      <w:rPr>
        <w:rFonts w:ascii="Wingdings" w:hAnsi="Wingdings" w:hint="default"/>
      </w:rPr>
    </w:lvl>
    <w:lvl w:ilvl="6" w:tplc="7F26524A" w:tentative="1">
      <w:start w:val="1"/>
      <w:numFmt w:val="bullet"/>
      <w:lvlText w:val=""/>
      <w:lvlJc w:val="left"/>
      <w:pPr>
        <w:ind w:left="5040" w:hanging="360"/>
      </w:pPr>
      <w:rPr>
        <w:rFonts w:ascii="Symbol" w:hAnsi="Symbol" w:hint="default"/>
      </w:rPr>
    </w:lvl>
    <w:lvl w:ilvl="7" w:tplc="56960C5A" w:tentative="1">
      <w:start w:val="1"/>
      <w:numFmt w:val="bullet"/>
      <w:lvlText w:val="o"/>
      <w:lvlJc w:val="left"/>
      <w:pPr>
        <w:ind w:left="5760" w:hanging="360"/>
      </w:pPr>
      <w:rPr>
        <w:rFonts w:ascii="Courier New" w:hAnsi="Courier New" w:cs="Courier New" w:hint="default"/>
      </w:rPr>
    </w:lvl>
    <w:lvl w:ilvl="8" w:tplc="2AD6D9B0" w:tentative="1">
      <w:start w:val="1"/>
      <w:numFmt w:val="bullet"/>
      <w:lvlText w:val=""/>
      <w:lvlJc w:val="left"/>
      <w:pPr>
        <w:ind w:left="6480" w:hanging="360"/>
      </w:pPr>
      <w:rPr>
        <w:rFonts w:ascii="Wingdings" w:hAnsi="Wingdings" w:hint="default"/>
      </w:rPr>
    </w:lvl>
  </w:abstractNum>
  <w:abstractNum w:abstractNumId="7" w15:restartNumberingAfterBreak="0">
    <w:nsid w:val="1D557020"/>
    <w:multiLevelType w:val="hybridMultilevel"/>
    <w:tmpl w:val="AE465064"/>
    <w:lvl w:ilvl="0" w:tplc="BB08CDB2">
      <w:start w:val="1"/>
      <w:numFmt w:val="bullet"/>
      <w:lvlText w:val=""/>
      <w:lvlJc w:val="left"/>
      <w:pPr>
        <w:ind w:left="720" w:hanging="360"/>
      </w:pPr>
      <w:rPr>
        <w:rFonts w:ascii="Symbol" w:hAnsi="Symbol" w:hint="default"/>
      </w:rPr>
    </w:lvl>
    <w:lvl w:ilvl="1" w:tplc="E1D2F7AC" w:tentative="1">
      <w:start w:val="1"/>
      <w:numFmt w:val="bullet"/>
      <w:lvlText w:val="o"/>
      <w:lvlJc w:val="left"/>
      <w:pPr>
        <w:ind w:left="1440" w:hanging="360"/>
      </w:pPr>
      <w:rPr>
        <w:rFonts w:ascii="Courier New" w:hAnsi="Courier New" w:cs="Courier New" w:hint="default"/>
      </w:rPr>
    </w:lvl>
    <w:lvl w:ilvl="2" w:tplc="45C631BC" w:tentative="1">
      <w:start w:val="1"/>
      <w:numFmt w:val="bullet"/>
      <w:lvlText w:val=""/>
      <w:lvlJc w:val="left"/>
      <w:pPr>
        <w:ind w:left="2160" w:hanging="360"/>
      </w:pPr>
      <w:rPr>
        <w:rFonts w:ascii="Wingdings" w:hAnsi="Wingdings" w:hint="default"/>
      </w:rPr>
    </w:lvl>
    <w:lvl w:ilvl="3" w:tplc="5C7EBE2C" w:tentative="1">
      <w:start w:val="1"/>
      <w:numFmt w:val="bullet"/>
      <w:lvlText w:val=""/>
      <w:lvlJc w:val="left"/>
      <w:pPr>
        <w:ind w:left="2880" w:hanging="360"/>
      </w:pPr>
      <w:rPr>
        <w:rFonts w:ascii="Symbol" w:hAnsi="Symbol" w:hint="default"/>
      </w:rPr>
    </w:lvl>
    <w:lvl w:ilvl="4" w:tplc="45BC9452" w:tentative="1">
      <w:start w:val="1"/>
      <w:numFmt w:val="bullet"/>
      <w:lvlText w:val="o"/>
      <w:lvlJc w:val="left"/>
      <w:pPr>
        <w:ind w:left="3600" w:hanging="360"/>
      </w:pPr>
      <w:rPr>
        <w:rFonts w:ascii="Courier New" w:hAnsi="Courier New" w:cs="Courier New" w:hint="default"/>
      </w:rPr>
    </w:lvl>
    <w:lvl w:ilvl="5" w:tplc="9F70F830" w:tentative="1">
      <w:start w:val="1"/>
      <w:numFmt w:val="bullet"/>
      <w:lvlText w:val=""/>
      <w:lvlJc w:val="left"/>
      <w:pPr>
        <w:ind w:left="4320" w:hanging="360"/>
      </w:pPr>
      <w:rPr>
        <w:rFonts w:ascii="Wingdings" w:hAnsi="Wingdings" w:hint="default"/>
      </w:rPr>
    </w:lvl>
    <w:lvl w:ilvl="6" w:tplc="E356045E" w:tentative="1">
      <w:start w:val="1"/>
      <w:numFmt w:val="bullet"/>
      <w:lvlText w:val=""/>
      <w:lvlJc w:val="left"/>
      <w:pPr>
        <w:ind w:left="5040" w:hanging="360"/>
      </w:pPr>
      <w:rPr>
        <w:rFonts w:ascii="Symbol" w:hAnsi="Symbol" w:hint="default"/>
      </w:rPr>
    </w:lvl>
    <w:lvl w:ilvl="7" w:tplc="0E04EDC8" w:tentative="1">
      <w:start w:val="1"/>
      <w:numFmt w:val="bullet"/>
      <w:lvlText w:val="o"/>
      <w:lvlJc w:val="left"/>
      <w:pPr>
        <w:ind w:left="5760" w:hanging="360"/>
      </w:pPr>
      <w:rPr>
        <w:rFonts w:ascii="Courier New" w:hAnsi="Courier New" w:cs="Courier New" w:hint="default"/>
      </w:rPr>
    </w:lvl>
    <w:lvl w:ilvl="8" w:tplc="B0E25022" w:tentative="1">
      <w:start w:val="1"/>
      <w:numFmt w:val="bullet"/>
      <w:lvlText w:val=""/>
      <w:lvlJc w:val="left"/>
      <w:pPr>
        <w:ind w:left="6480" w:hanging="360"/>
      </w:pPr>
      <w:rPr>
        <w:rFonts w:ascii="Wingdings" w:hAnsi="Wingdings" w:hint="default"/>
      </w:rPr>
    </w:lvl>
  </w:abstractNum>
  <w:abstractNum w:abstractNumId="8" w15:restartNumberingAfterBreak="0">
    <w:nsid w:val="20CB44BC"/>
    <w:multiLevelType w:val="hybridMultilevel"/>
    <w:tmpl w:val="452CF4E2"/>
    <w:lvl w:ilvl="0" w:tplc="7ABCF624">
      <w:start w:val="1"/>
      <w:numFmt w:val="bullet"/>
      <w:lvlText w:val=""/>
      <w:lvlJc w:val="left"/>
      <w:pPr>
        <w:ind w:left="720" w:hanging="360"/>
      </w:pPr>
      <w:rPr>
        <w:rFonts w:ascii="Symbol" w:hAnsi="Symbol" w:hint="default"/>
      </w:rPr>
    </w:lvl>
    <w:lvl w:ilvl="1" w:tplc="661C95DC" w:tentative="1">
      <w:start w:val="1"/>
      <w:numFmt w:val="bullet"/>
      <w:lvlText w:val="o"/>
      <w:lvlJc w:val="left"/>
      <w:pPr>
        <w:ind w:left="1440" w:hanging="360"/>
      </w:pPr>
      <w:rPr>
        <w:rFonts w:ascii="Courier New" w:hAnsi="Courier New" w:cs="Courier New" w:hint="default"/>
      </w:rPr>
    </w:lvl>
    <w:lvl w:ilvl="2" w:tplc="C0306A22" w:tentative="1">
      <w:start w:val="1"/>
      <w:numFmt w:val="bullet"/>
      <w:lvlText w:val=""/>
      <w:lvlJc w:val="left"/>
      <w:pPr>
        <w:ind w:left="2160" w:hanging="360"/>
      </w:pPr>
      <w:rPr>
        <w:rFonts w:ascii="Wingdings" w:hAnsi="Wingdings" w:hint="default"/>
      </w:rPr>
    </w:lvl>
    <w:lvl w:ilvl="3" w:tplc="05F86CA4" w:tentative="1">
      <w:start w:val="1"/>
      <w:numFmt w:val="bullet"/>
      <w:lvlText w:val=""/>
      <w:lvlJc w:val="left"/>
      <w:pPr>
        <w:ind w:left="2880" w:hanging="360"/>
      </w:pPr>
      <w:rPr>
        <w:rFonts w:ascii="Symbol" w:hAnsi="Symbol" w:hint="default"/>
      </w:rPr>
    </w:lvl>
    <w:lvl w:ilvl="4" w:tplc="32601062" w:tentative="1">
      <w:start w:val="1"/>
      <w:numFmt w:val="bullet"/>
      <w:lvlText w:val="o"/>
      <w:lvlJc w:val="left"/>
      <w:pPr>
        <w:ind w:left="3600" w:hanging="360"/>
      </w:pPr>
      <w:rPr>
        <w:rFonts w:ascii="Courier New" w:hAnsi="Courier New" w:cs="Courier New" w:hint="default"/>
      </w:rPr>
    </w:lvl>
    <w:lvl w:ilvl="5" w:tplc="E8E2B654" w:tentative="1">
      <w:start w:val="1"/>
      <w:numFmt w:val="bullet"/>
      <w:lvlText w:val=""/>
      <w:lvlJc w:val="left"/>
      <w:pPr>
        <w:ind w:left="4320" w:hanging="360"/>
      </w:pPr>
      <w:rPr>
        <w:rFonts w:ascii="Wingdings" w:hAnsi="Wingdings" w:hint="default"/>
      </w:rPr>
    </w:lvl>
    <w:lvl w:ilvl="6" w:tplc="649ABDAC" w:tentative="1">
      <w:start w:val="1"/>
      <w:numFmt w:val="bullet"/>
      <w:lvlText w:val=""/>
      <w:lvlJc w:val="left"/>
      <w:pPr>
        <w:ind w:left="5040" w:hanging="360"/>
      </w:pPr>
      <w:rPr>
        <w:rFonts w:ascii="Symbol" w:hAnsi="Symbol" w:hint="default"/>
      </w:rPr>
    </w:lvl>
    <w:lvl w:ilvl="7" w:tplc="28CEE658" w:tentative="1">
      <w:start w:val="1"/>
      <w:numFmt w:val="bullet"/>
      <w:lvlText w:val="o"/>
      <w:lvlJc w:val="left"/>
      <w:pPr>
        <w:ind w:left="5760" w:hanging="360"/>
      </w:pPr>
      <w:rPr>
        <w:rFonts w:ascii="Courier New" w:hAnsi="Courier New" w:cs="Courier New" w:hint="default"/>
      </w:rPr>
    </w:lvl>
    <w:lvl w:ilvl="8" w:tplc="5F06CF98" w:tentative="1">
      <w:start w:val="1"/>
      <w:numFmt w:val="bullet"/>
      <w:lvlText w:val=""/>
      <w:lvlJc w:val="left"/>
      <w:pPr>
        <w:ind w:left="6480" w:hanging="360"/>
      </w:pPr>
      <w:rPr>
        <w:rFonts w:ascii="Wingdings" w:hAnsi="Wingdings" w:hint="default"/>
      </w:rPr>
    </w:lvl>
  </w:abstractNum>
  <w:abstractNum w:abstractNumId="9" w15:restartNumberingAfterBreak="0">
    <w:nsid w:val="25061888"/>
    <w:multiLevelType w:val="hybridMultilevel"/>
    <w:tmpl w:val="AB9C00D4"/>
    <w:lvl w:ilvl="0" w:tplc="FD3209AE">
      <w:start w:val="1"/>
      <w:numFmt w:val="bullet"/>
      <w:lvlText w:val=""/>
      <w:lvlJc w:val="left"/>
      <w:pPr>
        <w:ind w:left="720" w:hanging="360"/>
      </w:pPr>
      <w:rPr>
        <w:rFonts w:ascii="Symbol" w:hAnsi="Symbol" w:hint="default"/>
      </w:rPr>
    </w:lvl>
    <w:lvl w:ilvl="1" w:tplc="AC92D028">
      <w:start w:val="1"/>
      <w:numFmt w:val="bullet"/>
      <w:lvlText w:val="o"/>
      <w:lvlJc w:val="left"/>
      <w:pPr>
        <w:ind w:left="1440" w:hanging="360"/>
      </w:pPr>
      <w:rPr>
        <w:rFonts w:ascii="Courier New" w:hAnsi="Courier New" w:cs="Courier New" w:hint="default"/>
      </w:rPr>
    </w:lvl>
    <w:lvl w:ilvl="2" w:tplc="34AAC91C" w:tentative="1">
      <w:start w:val="1"/>
      <w:numFmt w:val="bullet"/>
      <w:lvlText w:val=""/>
      <w:lvlJc w:val="left"/>
      <w:pPr>
        <w:ind w:left="2160" w:hanging="360"/>
      </w:pPr>
      <w:rPr>
        <w:rFonts w:ascii="Wingdings" w:hAnsi="Wingdings" w:hint="default"/>
      </w:rPr>
    </w:lvl>
    <w:lvl w:ilvl="3" w:tplc="D8107014" w:tentative="1">
      <w:start w:val="1"/>
      <w:numFmt w:val="bullet"/>
      <w:lvlText w:val=""/>
      <w:lvlJc w:val="left"/>
      <w:pPr>
        <w:ind w:left="2880" w:hanging="360"/>
      </w:pPr>
      <w:rPr>
        <w:rFonts w:ascii="Symbol" w:hAnsi="Symbol" w:hint="default"/>
      </w:rPr>
    </w:lvl>
    <w:lvl w:ilvl="4" w:tplc="51800A4E" w:tentative="1">
      <w:start w:val="1"/>
      <w:numFmt w:val="bullet"/>
      <w:lvlText w:val="o"/>
      <w:lvlJc w:val="left"/>
      <w:pPr>
        <w:ind w:left="3600" w:hanging="360"/>
      </w:pPr>
      <w:rPr>
        <w:rFonts w:ascii="Courier New" w:hAnsi="Courier New" w:cs="Courier New" w:hint="default"/>
      </w:rPr>
    </w:lvl>
    <w:lvl w:ilvl="5" w:tplc="C89233D4" w:tentative="1">
      <w:start w:val="1"/>
      <w:numFmt w:val="bullet"/>
      <w:lvlText w:val=""/>
      <w:lvlJc w:val="left"/>
      <w:pPr>
        <w:ind w:left="4320" w:hanging="360"/>
      </w:pPr>
      <w:rPr>
        <w:rFonts w:ascii="Wingdings" w:hAnsi="Wingdings" w:hint="default"/>
      </w:rPr>
    </w:lvl>
    <w:lvl w:ilvl="6" w:tplc="D212B6D4" w:tentative="1">
      <w:start w:val="1"/>
      <w:numFmt w:val="bullet"/>
      <w:lvlText w:val=""/>
      <w:lvlJc w:val="left"/>
      <w:pPr>
        <w:ind w:left="5040" w:hanging="360"/>
      </w:pPr>
      <w:rPr>
        <w:rFonts w:ascii="Symbol" w:hAnsi="Symbol" w:hint="default"/>
      </w:rPr>
    </w:lvl>
    <w:lvl w:ilvl="7" w:tplc="7D161CD2" w:tentative="1">
      <w:start w:val="1"/>
      <w:numFmt w:val="bullet"/>
      <w:lvlText w:val="o"/>
      <w:lvlJc w:val="left"/>
      <w:pPr>
        <w:ind w:left="5760" w:hanging="360"/>
      </w:pPr>
      <w:rPr>
        <w:rFonts w:ascii="Courier New" w:hAnsi="Courier New" w:cs="Courier New" w:hint="default"/>
      </w:rPr>
    </w:lvl>
    <w:lvl w:ilvl="8" w:tplc="200E38E0" w:tentative="1">
      <w:start w:val="1"/>
      <w:numFmt w:val="bullet"/>
      <w:lvlText w:val=""/>
      <w:lvlJc w:val="left"/>
      <w:pPr>
        <w:ind w:left="6480" w:hanging="360"/>
      </w:pPr>
      <w:rPr>
        <w:rFonts w:ascii="Wingdings" w:hAnsi="Wingdings" w:hint="default"/>
      </w:rPr>
    </w:lvl>
  </w:abstractNum>
  <w:abstractNum w:abstractNumId="10" w15:restartNumberingAfterBreak="0">
    <w:nsid w:val="25A8534C"/>
    <w:multiLevelType w:val="hybridMultilevel"/>
    <w:tmpl w:val="E522EAAC"/>
    <w:lvl w:ilvl="0" w:tplc="70CCB3B4">
      <w:start w:val="1"/>
      <w:numFmt w:val="bullet"/>
      <w:lvlText w:val=""/>
      <w:lvlJc w:val="left"/>
      <w:pPr>
        <w:ind w:left="774" w:hanging="360"/>
      </w:pPr>
      <w:rPr>
        <w:rFonts w:ascii="Symbol" w:hAnsi="Symbol" w:hint="default"/>
      </w:rPr>
    </w:lvl>
    <w:lvl w:ilvl="1" w:tplc="91EED87A" w:tentative="1">
      <w:start w:val="1"/>
      <w:numFmt w:val="bullet"/>
      <w:lvlText w:val="o"/>
      <w:lvlJc w:val="left"/>
      <w:pPr>
        <w:ind w:left="1494" w:hanging="360"/>
      </w:pPr>
      <w:rPr>
        <w:rFonts w:ascii="Courier New" w:hAnsi="Courier New" w:cs="Courier New" w:hint="default"/>
      </w:rPr>
    </w:lvl>
    <w:lvl w:ilvl="2" w:tplc="39CE2262" w:tentative="1">
      <w:start w:val="1"/>
      <w:numFmt w:val="bullet"/>
      <w:lvlText w:val=""/>
      <w:lvlJc w:val="left"/>
      <w:pPr>
        <w:ind w:left="2214" w:hanging="360"/>
      </w:pPr>
      <w:rPr>
        <w:rFonts w:ascii="Wingdings" w:hAnsi="Wingdings" w:hint="default"/>
      </w:rPr>
    </w:lvl>
    <w:lvl w:ilvl="3" w:tplc="72A21E82" w:tentative="1">
      <w:start w:val="1"/>
      <w:numFmt w:val="bullet"/>
      <w:lvlText w:val=""/>
      <w:lvlJc w:val="left"/>
      <w:pPr>
        <w:ind w:left="2934" w:hanging="360"/>
      </w:pPr>
      <w:rPr>
        <w:rFonts w:ascii="Symbol" w:hAnsi="Symbol" w:hint="default"/>
      </w:rPr>
    </w:lvl>
    <w:lvl w:ilvl="4" w:tplc="BBBCB09C" w:tentative="1">
      <w:start w:val="1"/>
      <w:numFmt w:val="bullet"/>
      <w:lvlText w:val="o"/>
      <w:lvlJc w:val="left"/>
      <w:pPr>
        <w:ind w:left="3654" w:hanging="360"/>
      </w:pPr>
      <w:rPr>
        <w:rFonts w:ascii="Courier New" w:hAnsi="Courier New" w:cs="Courier New" w:hint="default"/>
      </w:rPr>
    </w:lvl>
    <w:lvl w:ilvl="5" w:tplc="D040AA72" w:tentative="1">
      <w:start w:val="1"/>
      <w:numFmt w:val="bullet"/>
      <w:lvlText w:val=""/>
      <w:lvlJc w:val="left"/>
      <w:pPr>
        <w:ind w:left="4374" w:hanging="360"/>
      </w:pPr>
      <w:rPr>
        <w:rFonts w:ascii="Wingdings" w:hAnsi="Wingdings" w:hint="default"/>
      </w:rPr>
    </w:lvl>
    <w:lvl w:ilvl="6" w:tplc="6EC27C38" w:tentative="1">
      <w:start w:val="1"/>
      <w:numFmt w:val="bullet"/>
      <w:lvlText w:val=""/>
      <w:lvlJc w:val="left"/>
      <w:pPr>
        <w:ind w:left="5094" w:hanging="360"/>
      </w:pPr>
      <w:rPr>
        <w:rFonts w:ascii="Symbol" w:hAnsi="Symbol" w:hint="default"/>
      </w:rPr>
    </w:lvl>
    <w:lvl w:ilvl="7" w:tplc="EA86AB02" w:tentative="1">
      <w:start w:val="1"/>
      <w:numFmt w:val="bullet"/>
      <w:lvlText w:val="o"/>
      <w:lvlJc w:val="left"/>
      <w:pPr>
        <w:ind w:left="5814" w:hanging="360"/>
      </w:pPr>
      <w:rPr>
        <w:rFonts w:ascii="Courier New" w:hAnsi="Courier New" w:cs="Courier New" w:hint="default"/>
      </w:rPr>
    </w:lvl>
    <w:lvl w:ilvl="8" w:tplc="F1FCFFE2" w:tentative="1">
      <w:start w:val="1"/>
      <w:numFmt w:val="bullet"/>
      <w:lvlText w:val=""/>
      <w:lvlJc w:val="left"/>
      <w:pPr>
        <w:ind w:left="6534" w:hanging="360"/>
      </w:pPr>
      <w:rPr>
        <w:rFonts w:ascii="Wingdings" w:hAnsi="Wingdings" w:hint="default"/>
      </w:rPr>
    </w:lvl>
  </w:abstractNum>
  <w:abstractNum w:abstractNumId="11" w15:restartNumberingAfterBreak="0">
    <w:nsid w:val="2B0F1B2F"/>
    <w:multiLevelType w:val="multilevel"/>
    <w:tmpl w:val="0ADAA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C3B7CE3"/>
    <w:multiLevelType w:val="multilevel"/>
    <w:tmpl w:val="D444E1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CB43B92"/>
    <w:multiLevelType w:val="hybridMultilevel"/>
    <w:tmpl w:val="15A4B52A"/>
    <w:lvl w:ilvl="0" w:tplc="8BFA67A4">
      <w:start w:val="1"/>
      <w:numFmt w:val="bullet"/>
      <w:lvlText w:val=""/>
      <w:lvlJc w:val="left"/>
      <w:pPr>
        <w:ind w:left="720" w:hanging="360"/>
      </w:pPr>
      <w:rPr>
        <w:rFonts w:ascii="Symbol" w:hAnsi="Symbol" w:hint="default"/>
      </w:rPr>
    </w:lvl>
    <w:lvl w:ilvl="1" w:tplc="685056B0" w:tentative="1">
      <w:start w:val="1"/>
      <w:numFmt w:val="bullet"/>
      <w:lvlText w:val="o"/>
      <w:lvlJc w:val="left"/>
      <w:pPr>
        <w:ind w:left="1440" w:hanging="360"/>
      </w:pPr>
      <w:rPr>
        <w:rFonts w:ascii="Courier New" w:hAnsi="Courier New" w:cs="Courier New" w:hint="default"/>
      </w:rPr>
    </w:lvl>
    <w:lvl w:ilvl="2" w:tplc="39C213CA" w:tentative="1">
      <w:start w:val="1"/>
      <w:numFmt w:val="bullet"/>
      <w:lvlText w:val=""/>
      <w:lvlJc w:val="left"/>
      <w:pPr>
        <w:ind w:left="2160" w:hanging="360"/>
      </w:pPr>
      <w:rPr>
        <w:rFonts w:ascii="Wingdings" w:hAnsi="Wingdings" w:hint="default"/>
      </w:rPr>
    </w:lvl>
    <w:lvl w:ilvl="3" w:tplc="77E62BE4" w:tentative="1">
      <w:start w:val="1"/>
      <w:numFmt w:val="bullet"/>
      <w:lvlText w:val=""/>
      <w:lvlJc w:val="left"/>
      <w:pPr>
        <w:ind w:left="2880" w:hanging="360"/>
      </w:pPr>
      <w:rPr>
        <w:rFonts w:ascii="Symbol" w:hAnsi="Symbol" w:hint="default"/>
      </w:rPr>
    </w:lvl>
    <w:lvl w:ilvl="4" w:tplc="27FE8812" w:tentative="1">
      <w:start w:val="1"/>
      <w:numFmt w:val="bullet"/>
      <w:lvlText w:val="o"/>
      <w:lvlJc w:val="left"/>
      <w:pPr>
        <w:ind w:left="3600" w:hanging="360"/>
      </w:pPr>
      <w:rPr>
        <w:rFonts w:ascii="Courier New" w:hAnsi="Courier New" w:cs="Courier New" w:hint="default"/>
      </w:rPr>
    </w:lvl>
    <w:lvl w:ilvl="5" w:tplc="B6267DCE" w:tentative="1">
      <w:start w:val="1"/>
      <w:numFmt w:val="bullet"/>
      <w:lvlText w:val=""/>
      <w:lvlJc w:val="left"/>
      <w:pPr>
        <w:ind w:left="4320" w:hanging="360"/>
      </w:pPr>
      <w:rPr>
        <w:rFonts w:ascii="Wingdings" w:hAnsi="Wingdings" w:hint="default"/>
      </w:rPr>
    </w:lvl>
    <w:lvl w:ilvl="6" w:tplc="C58C1A52" w:tentative="1">
      <w:start w:val="1"/>
      <w:numFmt w:val="bullet"/>
      <w:lvlText w:val=""/>
      <w:lvlJc w:val="left"/>
      <w:pPr>
        <w:ind w:left="5040" w:hanging="360"/>
      </w:pPr>
      <w:rPr>
        <w:rFonts w:ascii="Symbol" w:hAnsi="Symbol" w:hint="default"/>
      </w:rPr>
    </w:lvl>
    <w:lvl w:ilvl="7" w:tplc="2D800B74" w:tentative="1">
      <w:start w:val="1"/>
      <w:numFmt w:val="bullet"/>
      <w:lvlText w:val="o"/>
      <w:lvlJc w:val="left"/>
      <w:pPr>
        <w:ind w:left="5760" w:hanging="360"/>
      </w:pPr>
      <w:rPr>
        <w:rFonts w:ascii="Courier New" w:hAnsi="Courier New" w:cs="Courier New" w:hint="default"/>
      </w:rPr>
    </w:lvl>
    <w:lvl w:ilvl="8" w:tplc="DBB0740A" w:tentative="1">
      <w:start w:val="1"/>
      <w:numFmt w:val="bullet"/>
      <w:lvlText w:val=""/>
      <w:lvlJc w:val="left"/>
      <w:pPr>
        <w:ind w:left="6480" w:hanging="360"/>
      </w:pPr>
      <w:rPr>
        <w:rFonts w:ascii="Wingdings" w:hAnsi="Wingdings" w:hint="default"/>
      </w:rPr>
    </w:lvl>
  </w:abstractNum>
  <w:abstractNum w:abstractNumId="14" w15:restartNumberingAfterBreak="0">
    <w:nsid w:val="2E675EDE"/>
    <w:multiLevelType w:val="hybridMultilevel"/>
    <w:tmpl w:val="6862D9DA"/>
    <w:lvl w:ilvl="0" w:tplc="5E067566">
      <w:start w:val="1"/>
      <w:numFmt w:val="bullet"/>
      <w:lvlText w:val=""/>
      <w:lvlJc w:val="left"/>
      <w:pPr>
        <w:ind w:left="720" w:hanging="360"/>
      </w:pPr>
      <w:rPr>
        <w:rFonts w:ascii="Symbol" w:hAnsi="Symbol" w:hint="default"/>
      </w:rPr>
    </w:lvl>
    <w:lvl w:ilvl="1" w:tplc="25661D3E" w:tentative="1">
      <w:start w:val="1"/>
      <w:numFmt w:val="bullet"/>
      <w:lvlText w:val="o"/>
      <w:lvlJc w:val="left"/>
      <w:pPr>
        <w:ind w:left="1440" w:hanging="360"/>
      </w:pPr>
      <w:rPr>
        <w:rFonts w:ascii="Courier New" w:hAnsi="Courier New" w:cs="Courier New" w:hint="default"/>
      </w:rPr>
    </w:lvl>
    <w:lvl w:ilvl="2" w:tplc="289C6768" w:tentative="1">
      <w:start w:val="1"/>
      <w:numFmt w:val="bullet"/>
      <w:lvlText w:val=""/>
      <w:lvlJc w:val="left"/>
      <w:pPr>
        <w:ind w:left="2160" w:hanging="360"/>
      </w:pPr>
      <w:rPr>
        <w:rFonts w:ascii="Wingdings" w:hAnsi="Wingdings" w:hint="default"/>
      </w:rPr>
    </w:lvl>
    <w:lvl w:ilvl="3" w:tplc="87EE221E" w:tentative="1">
      <w:start w:val="1"/>
      <w:numFmt w:val="bullet"/>
      <w:lvlText w:val=""/>
      <w:lvlJc w:val="left"/>
      <w:pPr>
        <w:ind w:left="2880" w:hanging="360"/>
      </w:pPr>
      <w:rPr>
        <w:rFonts w:ascii="Symbol" w:hAnsi="Symbol" w:hint="default"/>
      </w:rPr>
    </w:lvl>
    <w:lvl w:ilvl="4" w:tplc="5E6A6136" w:tentative="1">
      <w:start w:val="1"/>
      <w:numFmt w:val="bullet"/>
      <w:lvlText w:val="o"/>
      <w:lvlJc w:val="left"/>
      <w:pPr>
        <w:ind w:left="3600" w:hanging="360"/>
      </w:pPr>
      <w:rPr>
        <w:rFonts w:ascii="Courier New" w:hAnsi="Courier New" w:cs="Courier New" w:hint="default"/>
      </w:rPr>
    </w:lvl>
    <w:lvl w:ilvl="5" w:tplc="D4E62590" w:tentative="1">
      <w:start w:val="1"/>
      <w:numFmt w:val="bullet"/>
      <w:lvlText w:val=""/>
      <w:lvlJc w:val="left"/>
      <w:pPr>
        <w:ind w:left="4320" w:hanging="360"/>
      </w:pPr>
      <w:rPr>
        <w:rFonts w:ascii="Wingdings" w:hAnsi="Wingdings" w:hint="default"/>
      </w:rPr>
    </w:lvl>
    <w:lvl w:ilvl="6" w:tplc="52CE295C" w:tentative="1">
      <w:start w:val="1"/>
      <w:numFmt w:val="bullet"/>
      <w:lvlText w:val=""/>
      <w:lvlJc w:val="left"/>
      <w:pPr>
        <w:ind w:left="5040" w:hanging="360"/>
      </w:pPr>
      <w:rPr>
        <w:rFonts w:ascii="Symbol" w:hAnsi="Symbol" w:hint="default"/>
      </w:rPr>
    </w:lvl>
    <w:lvl w:ilvl="7" w:tplc="18FA6CB4" w:tentative="1">
      <w:start w:val="1"/>
      <w:numFmt w:val="bullet"/>
      <w:lvlText w:val="o"/>
      <w:lvlJc w:val="left"/>
      <w:pPr>
        <w:ind w:left="5760" w:hanging="360"/>
      </w:pPr>
      <w:rPr>
        <w:rFonts w:ascii="Courier New" w:hAnsi="Courier New" w:cs="Courier New" w:hint="default"/>
      </w:rPr>
    </w:lvl>
    <w:lvl w:ilvl="8" w:tplc="C9DCB17E" w:tentative="1">
      <w:start w:val="1"/>
      <w:numFmt w:val="bullet"/>
      <w:lvlText w:val=""/>
      <w:lvlJc w:val="left"/>
      <w:pPr>
        <w:ind w:left="6480" w:hanging="360"/>
      </w:pPr>
      <w:rPr>
        <w:rFonts w:ascii="Wingdings" w:hAnsi="Wingdings" w:hint="default"/>
      </w:rPr>
    </w:lvl>
  </w:abstractNum>
  <w:abstractNum w:abstractNumId="15" w15:restartNumberingAfterBreak="0">
    <w:nsid w:val="32760660"/>
    <w:multiLevelType w:val="hybridMultilevel"/>
    <w:tmpl w:val="9FD88A9E"/>
    <w:lvl w:ilvl="0" w:tplc="24FA1462">
      <w:start w:val="1"/>
      <w:numFmt w:val="bullet"/>
      <w:lvlText w:val=""/>
      <w:lvlJc w:val="left"/>
      <w:pPr>
        <w:ind w:left="720" w:hanging="360"/>
      </w:pPr>
      <w:rPr>
        <w:rFonts w:ascii="Symbol" w:hAnsi="Symbol" w:hint="default"/>
      </w:rPr>
    </w:lvl>
    <w:lvl w:ilvl="1" w:tplc="6CE4E362" w:tentative="1">
      <w:start w:val="1"/>
      <w:numFmt w:val="bullet"/>
      <w:lvlText w:val="o"/>
      <w:lvlJc w:val="left"/>
      <w:pPr>
        <w:ind w:left="1440" w:hanging="360"/>
      </w:pPr>
      <w:rPr>
        <w:rFonts w:ascii="Courier New" w:hAnsi="Courier New" w:cs="Courier New" w:hint="default"/>
      </w:rPr>
    </w:lvl>
    <w:lvl w:ilvl="2" w:tplc="BA280898" w:tentative="1">
      <w:start w:val="1"/>
      <w:numFmt w:val="bullet"/>
      <w:lvlText w:val=""/>
      <w:lvlJc w:val="left"/>
      <w:pPr>
        <w:ind w:left="2160" w:hanging="360"/>
      </w:pPr>
      <w:rPr>
        <w:rFonts w:ascii="Wingdings" w:hAnsi="Wingdings" w:hint="default"/>
      </w:rPr>
    </w:lvl>
    <w:lvl w:ilvl="3" w:tplc="FA484A26" w:tentative="1">
      <w:start w:val="1"/>
      <w:numFmt w:val="bullet"/>
      <w:lvlText w:val=""/>
      <w:lvlJc w:val="left"/>
      <w:pPr>
        <w:ind w:left="2880" w:hanging="360"/>
      </w:pPr>
      <w:rPr>
        <w:rFonts w:ascii="Symbol" w:hAnsi="Symbol" w:hint="default"/>
      </w:rPr>
    </w:lvl>
    <w:lvl w:ilvl="4" w:tplc="FF40C00E" w:tentative="1">
      <w:start w:val="1"/>
      <w:numFmt w:val="bullet"/>
      <w:lvlText w:val="o"/>
      <w:lvlJc w:val="left"/>
      <w:pPr>
        <w:ind w:left="3600" w:hanging="360"/>
      </w:pPr>
      <w:rPr>
        <w:rFonts w:ascii="Courier New" w:hAnsi="Courier New" w:cs="Courier New" w:hint="default"/>
      </w:rPr>
    </w:lvl>
    <w:lvl w:ilvl="5" w:tplc="59E4123A" w:tentative="1">
      <w:start w:val="1"/>
      <w:numFmt w:val="bullet"/>
      <w:lvlText w:val=""/>
      <w:lvlJc w:val="left"/>
      <w:pPr>
        <w:ind w:left="4320" w:hanging="360"/>
      </w:pPr>
      <w:rPr>
        <w:rFonts w:ascii="Wingdings" w:hAnsi="Wingdings" w:hint="default"/>
      </w:rPr>
    </w:lvl>
    <w:lvl w:ilvl="6" w:tplc="9CD8A7E2" w:tentative="1">
      <w:start w:val="1"/>
      <w:numFmt w:val="bullet"/>
      <w:lvlText w:val=""/>
      <w:lvlJc w:val="left"/>
      <w:pPr>
        <w:ind w:left="5040" w:hanging="360"/>
      </w:pPr>
      <w:rPr>
        <w:rFonts w:ascii="Symbol" w:hAnsi="Symbol" w:hint="default"/>
      </w:rPr>
    </w:lvl>
    <w:lvl w:ilvl="7" w:tplc="F6D019CA" w:tentative="1">
      <w:start w:val="1"/>
      <w:numFmt w:val="bullet"/>
      <w:lvlText w:val="o"/>
      <w:lvlJc w:val="left"/>
      <w:pPr>
        <w:ind w:left="5760" w:hanging="360"/>
      </w:pPr>
      <w:rPr>
        <w:rFonts w:ascii="Courier New" w:hAnsi="Courier New" w:cs="Courier New" w:hint="default"/>
      </w:rPr>
    </w:lvl>
    <w:lvl w:ilvl="8" w:tplc="B310E64E" w:tentative="1">
      <w:start w:val="1"/>
      <w:numFmt w:val="bullet"/>
      <w:lvlText w:val=""/>
      <w:lvlJc w:val="left"/>
      <w:pPr>
        <w:ind w:left="6480" w:hanging="360"/>
      </w:pPr>
      <w:rPr>
        <w:rFonts w:ascii="Wingdings" w:hAnsi="Wingdings" w:hint="default"/>
      </w:rPr>
    </w:lvl>
  </w:abstractNum>
  <w:abstractNum w:abstractNumId="16" w15:restartNumberingAfterBreak="0">
    <w:nsid w:val="336C7AE9"/>
    <w:multiLevelType w:val="hybridMultilevel"/>
    <w:tmpl w:val="090A489A"/>
    <w:lvl w:ilvl="0" w:tplc="F6FE02EA">
      <w:start w:val="1"/>
      <w:numFmt w:val="bullet"/>
      <w:lvlText w:val=""/>
      <w:lvlJc w:val="left"/>
      <w:pPr>
        <w:ind w:left="720" w:hanging="360"/>
      </w:pPr>
      <w:rPr>
        <w:rFonts w:ascii="Symbol" w:hAnsi="Symbol" w:hint="default"/>
      </w:rPr>
    </w:lvl>
    <w:lvl w:ilvl="1" w:tplc="3EF2491A" w:tentative="1">
      <w:start w:val="1"/>
      <w:numFmt w:val="bullet"/>
      <w:lvlText w:val="o"/>
      <w:lvlJc w:val="left"/>
      <w:pPr>
        <w:ind w:left="1440" w:hanging="360"/>
      </w:pPr>
      <w:rPr>
        <w:rFonts w:ascii="Courier New" w:hAnsi="Courier New" w:cs="Courier New" w:hint="default"/>
      </w:rPr>
    </w:lvl>
    <w:lvl w:ilvl="2" w:tplc="FDD09742" w:tentative="1">
      <w:start w:val="1"/>
      <w:numFmt w:val="bullet"/>
      <w:lvlText w:val=""/>
      <w:lvlJc w:val="left"/>
      <w:pPr>
        <w:ind w:left="2160" w:hanging="360"/>
      </w:pPr>
      <w:rPr>
        <w:rFonts w:ascii="Wingdings" w:hAnsi="Wingdings" w:hint="default"/>
      </w:rPr>
    </w:lvl>
    <w:lvl w:ilvl="3" w:tplc="69B2691E" w:tentative="1">
      <w:start w:val="1"/>
      <w:numFmt w:val="bullet"/>
      <w:lvlText w:val=""/>
      <w:lvlJc w:val="left"/>
      <w:pPr>
        <w:ind w:left="2880" w:hanging="360"/>
      </w:pPr>
      <w:rPr>
        <w:rFonts w:ascii="Symbol" w:hAnsi="Symbol" w:hint="default"/>
      </w:rPr>
    </w:lvl>
    <w:lvl w:ilvl="4" w:tplc="12D4B1C0" w:tentative="1">
      <w:start w:val="1"/>
      <w:numFmt w:val="bullet"/>
      <w:lvlText w:val="o"/>
      <w:lvlJc w:val="left"/>
      <w:pPr>
        <w:ind w:left="3600" w:hanging="360"/>
      </w:pPr>
      <w:rPr>
        <w:rFonts w:ascii="Courier New" w:hAnsi="Courier New" w:cs="Courier New" w:hint="default"/>
      </w:rPr>
    </w:lvl>
    <w:lvl w:ilvl="5" w:tplc="7FFED3B6" w:tentative="1">
      <w:start w:val="1"/>
      <w:numFmt w:val="bullet"/>
      <w:lvlText w:val=""/>
      <w:lvlJc w:val="left"/>
      <w:pPr>
        <w:ind w:left="4320" w:hanging="360"/>
      </w:pPr>
      <w:rPr>
        <w:rFonts w:ascii="Wingdings" w:hAnsi="Wingdings" w:hint="default"/>
      </w:rPr>
    </w:lvl>
    <w:lvl w:ilvl="6" w:tplc="67F0DED6" w:tentative="1">
      <w:start w:val="1"/>
      <w:numFmt w:val="bullet"/>
      <w:lvlText w:val=""/>
      <w:lvlJc w:val="left"/>
      <w:pPr>
        <w:ind w:left="5040" w:hanging="360"/>
      </w:pPr>
      <w:rPr>
        <w:rFonts w:ascii="Symbol" w:hAnsi="Symbol" w:hint="default"/>
      </w:rPr>
    </w:lvl>
    <w:lvl w:ilvl="7" w:tplc="6E08B4A8" w:tentative="1">
      <w:start w:val="1"/>
      <w:numFmt w:val="bullet"/>
      <w:lvlText w:val="o"/>
      <w:lvlJc w:val="left"/>
      <w:pPr>
        <w:ind w:left="5760" w:hanging="360"/>
      </w:pPr>
      <w:rPr>
        <w:rFonts w:ascii="Courier New" w:hAnsi="Courier New" w:cs="Courier New" w:hint="default"/>
      </w:rPr>
    </w:lvl>
    <w:lvl w:ilvl="8" w:tplc="04E8B264" w:tentative="1">
      <w:start w:val="1"/>
      <w:numFmt w:val="bullet"/>
      <w:lvlText w:val=""/>
      <w:lvlJc w:val="left"/>
      <w:pPr>
        <w:ind w:left="6480" w:hanging="360"/>
      </w:pPr>
      <w:rPr>
        <w:rFonts w:ascii="Wingdings" w:hAnsi="Wingdings" w:hint="default"/>
      </w:rPr>
    </w:lvl>
  </w:abstractNum>
  <w:abstractNum w:abstractNumId="17" w15:restartNumberingAfterBreak="0">
    <w:nsid w:val="35192CE9"/>
    <w:multiLevelType w:val="hybridMultilevel"/>
    <w:tmpl w:val="D3F6105C"/>
    <w:lvl w:ilvl="0" w:tplc="E3945112">
      <w:start w:val="5"/>
      <w:numFmt w:val="decimal"/>
      <w:lvlText w:val="%1."/>
      <w:lvlJc w:val="left"/>
      <w:pPr>
        <w:ind w:left="720" w:hanging="360"/>
      </w:pPr>
      <w:rPr>
        <w:rFonts w:hint="default"/>
      </w:rPr>
    </w:lvl>
    <w:lvl w:ilvl="1" w:tplc="AD3AF682" w:tentative="1">
      <w:start w:val="1"/>
      <w:numFmt w:val="lowerLetter"/>
      <w:lvlText w:val="%2."/>
      <w:lvlJc w:val="left"/>
      <w:pPr>
        <w:ind w:left="1440" w:hanging="360"/>
      </w:pPr>
    </w:lvl>
    <w:lvl w:ilvl="2" w:tplc="961C5252" w:tentative="1">
      <w:start w:val="1"/>
      <w:numFmt w:val="lowerRoman"/>
      <w:lvlText w:val="%3."/>
      <w:lvlJc w:val="right"/>
      <w:pPr>
        <w:ind w:left="2160" w:hanging="180"/>
      </w:pPr>
    </w:lvl>
    <w:lvl w:ilvl="3" w:tplc="74F42E2A" w:tentative="1">
      <w:start w:val="1"/>
      <w:numFmt w:val="decimal"/>
      <w:lvlText w:val="%4."/>
      <w:lvlJc w:val="left"/>
      <w:pPr>
        <w:ind w:left="2880" w:hanging="360"/>
      </w:pPr>
    </w:lvl>
    <w:lvl w:ilvl="4" w:tplc="73924AFA" w:tentative="1">
      <w:start w:val="1"/>
      <w:numFmt w:val="lowerLetter"/>
      <w:lvlText w:val="%5."/>
      <w:lvlJc w:val="left"/>
      <w:pPr>
        <w:ind w:left="3600" w:hanging="360"/>
      </w:pPr>
    </w:lvl>
    <w:lvl w:ilvl="5" w:tplc="DEFAB09A" w:tentative="1">
      <w:start w:val="1"/>
      <w:numFmt w:val="lowerRoman"/>
      <w:lvlText w:val="%6."/>
      <w:lvlJc w:val="right"/>
      <w:pPr>
        <w:ind w:left="4320" w:hanging="180"/>
      </w:pPr>
    </w:lvl>
    <w:lvl w:ilvl="6" w:tplc="8EEC8D1A" w:tentative="1">
      <w:start w:val="1"/>
      <w:numFmt w:val="decimal"/>
      <w:lvlText w:val="%7."/>
      <w:lvlJc w:val="left"/>
      <w:pPr>
        <w:ind w:left="5040" w:hanging="360"/>
      </w:pPr>
    </w:lvl>
    <w:lvl w:ilvl="7" w:tplc="87B0F4B8" w:tentative="1">
      <w:start w:val="1"/>
      <w:numFmt w:val="lowerLetter"/>
      <w:lvlText w:val="%8."/>
      <w:lvlJc w:val="left"/>
      <w:pPr>
        <w:ind w:left="5760" w:hanging="360"/>
      </w:pPr>
    </w:lvl>
    <w:lvl w:ilvl="8" w:tplc="E8D607E8" w:tentative="1">
      <w:start w:val="1"/>
      <w:numFmt w:val="lowerRoman"/>
      <w:lvlText w:val="%9."/>
      <w:lvlJc w:val="right"/>
      <w:pPr>
        <w:ind w:left="6480" w:hanging="180"/>
      </w:pPr>
    </w:lvl>
  </w:abstractNum>
  <w:abstractNum w:abstractNumId="18" w15:restartNumberingAfterBreak="0">
    <w:nsid w:val="3728316E"/>
    <w:multiLevelType w:val="hybridMultilevel"/>
    <w:tmpl w:val="A4DC1BBA"/>
    <w:lvl w:ilvl="0" w:tplc="67FA7B42">
      <w:start w:val="1"/>
      <w:numFmt w:val="bullet"/>
      <w:lvlText w:val=""/>
      <w:lvlJc w:val="left"/>
      <w:pPr>
        <w:ind w:left="720" w:hanging="360"/>
      </w:pPr>
      <w:rPr>
        <w:rFonts w:ascii="Symbol" w:hAnsi="Symbol" w:hint="default"/>
      </w:rPr>
    </w:lvl>
    <w:lvl w:ilvl="1" w:tplc="2D2663E8" w:tentative="1">
      <w:start w:val="1"/>
      <w:numFmt w:val="bullet"/>
      <w:lvlText w:val="o"/>
      <w:lvlJc w:val="left"/>
      <w:pPr>
        <w:ind w:left="1440" w:hanging="360"/>
      </w:pPr>
      <w:rPr>
        <w:rFonts w:ascii="Courier New" w:hAnsi="Courier New" w:cs="Courier New" w:hint="default"/>
      </w:rPr>
    </w:lvl>
    <w:lvl w:ilvl="2" w:tplc="2EDE6248" w:tentative="1">
      <w:start w:val="1"/>
      <w:numFmt w:val="bullet"/>
      <w:lvlText w:val=""/>
      <w:lvlJc w:val="left"/>
      <w:pPr>
        <w:ind w:left="2160" w:hanging="360"/>
      </w:pPr>
      <w:rPr>
        <w:rFonts w:ascii="Wingdings" w:hAnsi="Wingdings" w:hint="default"/>
      </w:rPr>
    </w:lvl>
    <w:lvl w:ilvl="3" w:tplc="E07A6C2E" w:tentative="1">
      <w:start w:val="1"/>
      <w:numFmt w:val="bullet"/>
      <w:lvlText w:val=""/>
      <w:lvlJc w:val="left"/>
      <w:pPr>
        <w:ind w:left="2880" w:hanging="360"/>
      </w:pPr>
      <w:rPr>
        <w:rFonts w:ascii="Symbol" w:hAnsi="Symbol" w:hint="default"/>
      </w:rPr>
    </w:lvl>
    <w:lvl w:ilvl="4" w:tplc="9E00F842" w:tentative="1">
      <w:start w:val="1"/>
      <w:numFmt w:val="bullet"/>
      <w:lvlText w:val="o"/>
      <w:lvlJc w:val="left"/>
      <w:pPr>
        <w:ind w:left="3600" w:hanging="360"/>
      </w:pPr>
      <w:rPr>
        <w:rFonts w:ascii="Courier New" w:hAnsi="Courier New" w:cs="Courier New" w:hint="default"/>
      </w:rPr>
    </w:lvl>
    <w:lvl w:ilvl="5" w:tplc="B9E4D682" w:tentative="1">
      <w:start w:val="1"/>
      <w:numFmt w:val="bullet"/>
      <w:lvlText w:val=""/>
      <w:lvlJc w:val="left"/>
      <w:pPr>
        <w:ind w:left="4320" w:hanging="360"/>
      </w:pPr>
      <w:rPr>
        <w:rFonts w:ascii="Wingdings" w:hAnsi="Wingdings" w:hint="default"/>
      </w:rPr>
    </w:lvl>
    <w:lvl w:ilvl="6" w:tplc="F2566A06" w:tentative="1">
      <w:start w:val="1"/>
      <w:numFmt w:val="bullet"/>
      <w:lvlText w:val=""/>
      <w:lvlJc w:val="left"/>
      <w:pPr>
        <w:ind w:left="5040" w:hanging="360"/>
      </w:pPr>
      <w:rPr>
        <w:rFonts w:ascii="Symbol" w:hAnsi="Symbol" w:hint="default"/>
      </w:rPr>
    </w:lvl>
    <w:lvl w:ilvl="7" w:tplc="C1C2DD24" w:tentative="1">
      <w:start w:val="1"/>
      <w:numFmt w:val="bullet"/>
      <w:lvlText w:val="o"/>
      <w:lvlJc w:val="left"/>
      <w:pPr>
        <w:ind w:left="5760" w:hanging="360"/>
      </w:pPr>
      <w:rPr>
        <w:rFonts w:ascii="Courier New" w:hAnsi="Courier New" w:cs="Courier New" w:hint="default"/>
      </w:rPr>
    </w:lvl>
    <w:lvl w:ilvl="8" w:tplc="3E966274" w:tentative="1">
      <w:start w:val="1"/>
      <w:numFmt w:val="bullet"/>
      <w:lvlText w:val=""/>
      <w:lvlJc w:val="left"/>
      <w:pPr>
        <w:ind w:left="6480" w:hanging="360"/>
      </w:pPr>
      <w:rPr>
        <w:rFonts w:ascii="Wingdings" w:hAnsi="Wingdings" w:hint="default"/>
      </w:rPr>
    </w:lvl>
  </w:abstractNum>
  <w:abstractNum w:abstractNumId="19" w15:restartNumberingAfterBreak="0">
    <w:nsid w:val="395F26A6"/>
    <w:multiLevelType w:val="hybridMultilevel"/>
    <w:tmpl w:val="B6F09FC2"/>
    <w:lvl w:ilvl="0" w:tplc="9FF89636">
      <w:start w:val="1"/>
      <w:numFmt w:val="bullet"/>
      <w:lvlText w:val=""/>
      <w:lvlJc w:val="left"/>
      <w:pPr>
        <w:ind w:left="720" w:hanging="360"/>
      </w:pPr>
      <w:rPr>
        <w:rFonts w:ascii="Symbol" w:hAnsi="Symbol" w:hint="default"/>
      </w:rPr>
    </w:lvl>
    <w:lvl w:ilvl="1" w:tplc="0234E3F6" w:tentative="1">
      <w:start w:val="1"/>
      <w:numFmt w:val="bullet"/>
      <w:lvlText w:val="o"/>
      <w:lvlJc w:val="left"/>
      <w:pPr>
        <w:ind w:left="1440" w:hanging="360"/>
      </w:pPr>
      <w:rPr>
        <w:rFonts w:ascii="Courier New" w:hAnsi="Courier New" w:cs="Courier New" w:hint="default"/>
      </w:rPr>
    </w:lvl>
    <w:lvl w:ilvl="2" w:tplc="FB9A0E84" w:tentative="1">
      <w:start w:val="1"/>
      <w:numFmt w:val="bullet"/>
      <w:lvlText w:val=""/>
      <w:lvlJc w:val="left"/>
      <w:pPr>
        <w:ind w:left="2160" w:hanging="360"/>
      </w:pPr>
      <w:rPr>
        <w:rFonts w:ascii="Wingdings" w:hAnsi="Wingdings" w:hint="default"/>
      </w:rPr>
    </w:lvl>
    <w:lvl w:ilvl="3" w:tplc="501246F0" w:tentative="1">
      <w:start w:val="1"/>
      <w:numFmt w:val="bullet"/>
      <w:lvlText w:val=""/>
      <w:lvlJc w:val="left"/>
      <w:pPr>
        <w:ind w:left="2880" w:hanging="360"/>
      </w:pPr>
      <w:rPr>
        <w:rFonts w:ascii="Symbol" w:hAnsi="Symbol" w:hint="default"/>
      </w:rPr>
    </w:lvl>
    <w:lvl w:ilvl="4" w:tplc="D53E2F0A" w:tentative="1">
      <w:start w:val="1"/>
      <w:numFmt w:val="bullet"/>
      <w:lvlText w:val="o"/>
      <w:lvlJc w:val="left"/>
      <w:pPr>
        <w:ind w:left="3600" w:hanging="360"/>
      </w:pPr>
      <w:rPr>
        <w:rFonts w:ascii="Courier New" w:hAnsi="Courier New" w:cs="Courier New" w:hint="default"/>
      </w:rPr>
    </w:lvl>
    <w:lvl w:ilvl="5" w:tplc="D728D7DC" w:tentative="1">
      <w:start w:val="1"/>
      <w:numFmt w:val="bullet"/>
      <w:lvlText w:val=""/>
      <w:lvlJc w:val="left"/>
      <w:pPr>
        <w:ind w:left="4320" w:hanging="360"/>
      </w:pPr>
      <w:rPr>
        <w:rFonts w:ascii="Wingdings" w:hAnsi="Wingdings" w:hint="default"/>
      </w:rPr>
    </w:lvl>
    <w:lvl w:ilvl="6" w:tplc="8B12B9E6" w:tentative="1">
      <w:start w:val="1"/>
      <w:numFmt w:val="bullet"/>
      <w:lvlText w:val=""/>
      <w:lvlJc w:val="left"/>
      <w:pPr>
        <w:ind w:left="5040" w:hanging="360"/>
      </w:pPr>
      <w:rPr>
        <w:rFonts w:ascii="Symbol" w:hAnsi="Symbol" w:hint="default"/>
      </w:rPr>
    </w:lvl>
    <w:lvl w:ilvl="7" w:tplc="3E9439AC" w:tentative="1">
      <w:start w:val="1"/>
      <w:numFmt w:val="bullet"/>
      <w:lvlText w:val="o"/>
      <w:lvlJc w:val="left"/>
      <w:pPr>
        <w:ind w:left="5760" w:hanging="360"/>
      </w:pPr>
      <w:rPr>
        <w:rFonts w:ascii="Courier New" w:hAnsi="Courier New" w:cs="Courier New" w:hint="default"/>
      </w:rPr>
    </w:lvl>
    <w:lvl w:ilvl="8" w:tplc="F538FF1C" w:tentative="1">
      <w:start w:val="1"/>
      <w:numFmt w:val="bullet"/>
      <w:lvlText w:val=""/>
      <w:lvlJc w:val="left"/>
      <w:pPr>
        <w:ind w:left="6480" w:hanging="360"/>
      </w:pPr>
      <w:rPr>
        <w:rFonts w:ascii="Wingdings" w:hAnsi="Wingdings" w:hint="default"/>
      </w:rPr>
    </w:lvl>
  </w:abstractNum>
  <w:abstractNum w:abstractNumId="20" w15:restartNumberingAfterBreak="0">
    <w:nsid w:val="3BDB7999"/>
    <w:multiLevelType w:val="hybridMultilevel"/>
    <w:tmpl w:val="794846BA"/>
    <w:lvl w:ilvl="0" w:tplc="01904736">
      <w:start w:val="1"/>
      <w:numFmt w:val="bullet"/>
      <w:lvlText w:val=""/>
      <w:lvlJc w:val="left"/>
      <w:pPr>
        <w:ind w:left="720" w:hanging="360"/>
      </w:pPr>
      <w:rPr>
        <w:rFonts w:ascii="Symbol" w:hAnsi="Symbol" w:hint="default"/>
      </w:rPr>
    </w:lvl>
    <w:lvl w:ilvl="1" w:tplc="3446CC9E" w:tentative="1">
      <w:start w:val="1"/>
      <w:numFmt w:val="bullet"/>
      <w:lvlText w:val="o"/>
      <w:lvlJc w:val="left"/>
      <w:pPr>
        <w:ind w:left="1440" w:hanging="360"/>
      </w:pPr>
      <w:rPr>
        <w:rFonts w:ascii="Courier New" w:hAnsi="Courier New" w:cs="Courier New" w:hint="default"/>
      </w:rPr>
    </w:lvl>
    <w:lvl w:ilvl="2" w:tplc="4C744BB8" w:tentative="1">
      <w:start w:val="1"/>
      <w:numFmt w:val="bullet"/>
      <w:lvlText w:val=""/>
      <w:lvlJc w:val="left"/>
      <w:pPr>
        <w:ind w:left="2160" w:hanging="360"/>
      </w:pPr>
      <w:rPr>
        <w:rFonts w:ascii="Wingdings" w:hAnsi="Wingdings" w:hint="default"/>
      </w:rPr>
    </w:lvl>
    <w:lvl w:ilvl="3" w:tplc="52389A3A" w:tentative="1">
      <w:start w:val="1"/>
      <w:numFmt w:val="bullet"/>
      <w:lvlText w:val=""/>
      <w:lvlJc w:val="left"/>
      <w:pPr>
        <w:ind w:left="2880" w:hanging="360"/>
      </w:pPr>
      <w:rPr>
        <w:rFonts w:ascii="Symbol" w:hAnsi="Symbol" w:hint="default"/>
      </w:rPr>
    </w:lvl>
    <w:lvl w:ilvl="4" w:tplc="1B920BEA" w:tentative="1">
      <w:start w:val="1"/>
      <w:numFmt w:val="bullet"/>
      <w:lvlText w:val="o"/>
      <w:lvlJc w:val="left"/>
      <w:pPr>
        <w:ind w:left="3600" w:hanging="360"/>
      </w:pPr>
      <w:rPr>
        <w:rFonts w:ascii="Courier New" w:hAnsi="Courier New" w:cs="Courier New" w:hint="default"/>
      </w:rPr>
    </w:lvl>
    <w:lvl w:ilvl="5" w:tplc="81DC5464" w:tentative="1">
      <w:start w:val="1"/>
      <w:numFmt w:val="bullet"/>
      <w:lvlText w:val=""/>
      <w:lvlJc w:val="left"/>
      <w:pPr>
        <w:ind w:left="4320" w:hanging="360"/>
      </w:pPr>
      <w:rPr>
        <w:rFonts w:ascii="Wingdings" w:hAnsi="Wingdings" w:hint="default"/>
      </w:rPr>
    </w:lvl>
    <w:lvl w:ilvl="6" w:tplc="E0A24D72" w:tentative="1">
      <w:start w:val="1"/>
      <w:numFmt w:val="bullet"/>
      <w:lvlText w:val=""/>
      <w:lvlJc w:val="left"/>
      <w:pPr>
        <w:ind w:left="5040" w:hanging="360"/>
      </w:pPr>
      <w:rPr>
        <w:rFonts w:ascii="Symbol" w:hAnsi="Symbol" w:hint="default"/>
      </w:rPr>
    </w:lvl>
    <w:lvl w:ilvl="7" w:tplc="91A841B0" w:tentative="1">
      <w:start w:val="1"/>
      <w:numFmt w:val="bullet"/>
      <w:lvlText w:val="o"/>
      <w:lvlJc w:val="left"/>
      <w:pPr>
        <w:ind w:left="5760" w:hanging="360"/>
      </w:pPr>
      <w:rPr>
        <w:rFonts w:ascii="Courier New" w:hAnsi="Courier New" w:cs="Courier New" w:hint="default"/>
      </w:rPr>
    </w:lvl>
    <w:lvl w:ilvl="8" w:tplc="5AF4BA12" w:tentative="1">
      <w:start w:val="1"/>
      <w:numFmt w:val="bullet"/>
      <w:lvlText w:val=""/>
      <w:lvlJc w:val="left"/>
      <w:pPr>
        <w:ind w:left="6480" w:hanging="360"/>
      </w:pPr>
      <w:rPr>
        <w:rFonts w:ascii="Wingdings" w:hAnsi="Wingdings" w:hint="default"/>
      </w:rPr>
    </w:lvl>
  </w:abstractNum>
  <w:abstractNum w:abstractNumId="21" w15:restartNumberingAfterBreak="0">
    <w:nsid w:val="48676C8F"/>
    <w:multiLevelType w:val="hybridMultilevel"/>
    <w:tmpl w:val="DACA0540"/>
    <w:lvl w:ilvl="0" w:tplc="5664C294">
      <w:start w:val="1"/>
      <w:numFmt w:val="bullet"/>
      <w:lvlText w:val=""/>
      <w:lvlJc w:val="left"/>
      <w:pPr>
        <w:ind w:left="720" w:hanging="360"/>
      </w:pPr>
      <w:rPr>
        <w:rFonts w:ascii="Symbol" w:hAnsi="Symbol" w:hint="default"/>
      </w:rPr>
    </w:lvl>
    <w:lvl w:ilvl="1" w:tplc="636A40EE" w:tentative="1">
      <w:start w:val="1"/>
      <w:numFmt w:val="bullet"/>
      <w:lvlText w:val="o"/>
      <w:lvlJc w:val="left"/>
      <w:pPr>
        <w:ind w:left="1440" w:hanging="360"/>
      </w:pPr>
      <w:rPr>
        <w:rFonts w:ascii="Courier New" w:hAnsi="Courier New" w:cs="Courier New" w:hint="default"/>
      </w:rPr>
    </w:lvl>
    <w:lvl w:ilvl="2" w:tplc="3A9A7E14" w:tentative="1">
      <w:start w:val="1"/>
      <w:numFmt w:val="bullet"/>
      <w:lvlText w:val=""/>
      <w:lvlJc w:val="left"/>
      <w:pPr>
        <w:ind w:left="2160" w:hanging="360"/>
      </w:pPr>
      <w:rPr>
        <w:rFonts w:ascii="Wingdings" w:hAnsi="Wingdings" w:hint="default"/>
      </w:rPr>
    </w:lvl>
    <w:lvl w:ilvl="3" w:tplc="3CF298A2" w:tentative="1">
      <w:start w:val="1"/>
      <w:numFmt w:val="bullet"/>
      <w:lvlText w:val=""/>
      <w:lvlJc w:val="left"/>
      <w:pPr>
        <w:ind w:left="2880" w:hanging="360"/>
      </w:pPr>
      <w:rPr>
        <w:rFonts w:ascii="Symbol" w:hAnsi="Symbol" w:hint="default"/>
      </w:rPr>
    </w:lvl>
    <w:lvl w:ilvl="4" w:tplc="14D20042" w:tentative="1">
      <w:start w:val="1"/>
      <w:numFmt w:val="bullet"/>
      <w:lvlText w:val="o"/>
      <w:lvlJc w:val="left"/>
      <w:pPr>
        <w:ind w:left="3600" w:hanging="360"/>
      </w:pPr>
      <w:rPr>
        <w:rFonts w:ascii="Courier New" w:hAnsi="Courier New" w:cs="Courier New" w:hint="default"/>
      </w:rPr>
    </w:lvl>
    <w:lvl w:ilvl="5" w:tplc="5C3ABB5A" w:tentative="1">
      <w:start w:val="1"/>
      <w:numFmt w:val="bullet"/>
      <w:lvlText w:val=""/>
      <w:lvlJc w:val="left"/>
      <w:pPr>
        <w:ind w:left="4320" w:hanging="360"/>
      </w:pPr>
      <w:rPr>
        <w:rFonts w:ascii="Wingdings" w:hAnsi="Wingdings" w:hint="default"/>
      </w:rPr>
    </w:lvl>
    <w:lvl w:ilvl="6" w:tplc="02FCFD4E" w:tentative="1">
      <w:start w:val="1"/>
      <w:numFmt w:val="bullet"/>
      <w:lvlText w:val=""/>
      <w:lvlJc w:val="left"/>
      <w:pPr>
        <w:ind w:left="5040" w:hanging="360"/>
      </w:pPr>
      <w:rPr>
        <w:rFonts w:ascii="Symbol" w:hAnsi="Symbol" w:hint="default"/>
      </w:rPr>
    </w:lvl>
    <w:lvl w:ilvl="7" w:tplc="35045EB8" w:tentative="1">
      <w:start w:val="1"/>
      <w:numFmt w:val="bullet"/>
      <w:lvlText w:val="o"/>
      <w:lvlJc w:val="left"/>
      <w:pPr>
        <w:ind w:left="5760" w:hanging="360"/>
      </w:pPr>
      <w:rPr>
        <w:rFonts w:ascii="Courier New" w:hAnsi="Courier New" w:cs="Courier New" w:hint="default"/>
      </w:rPr>
    </w:lvl>
    <w:lvl w:ilvl="8" w:tplc="3C54E850" w:tentative="1">
      <w:start w:val="1"/>
      <w:numFmt w:val="bullet"/>
      <w:lvlText w:val=""/>
      <w:lvlJc w:val="left"/>
      <w:pPr>
        <w:ind w:left="6480" w:hanging="360"/>
      </w:pPr>
      <w:rPr>
        <w:rFonts w:ascii="Wingdings" w:hAnsi="Wingdings" w:hint="default"/>
      </w:rPr>
    </w:lvl>
  </w:abstractNum>
  <w:abstractNum w:abstractNumId="22" w15:restartNumberingAfterBreak="0">
    <w:nsid w:val="4EC24055"/>
    <w:multiLevelType w:val="hybridMultilevel"/>
    <w:tmpl w:val="2248660A"/>
    <w:lvl w:ilvl="0" w:tplc="A654853A">
      <w:start w:val="1"/>
      <w:numFmt w:val="decimal"/>
      <w:lvlText w:val="%1."/>
      <w:lvlJc w:val="left"/>
      <w:pPr>
        <w:ind w:left="720" w:hanging="360"/>
      </w:pPr>
      <w:rPr>
        <w:rFonts w:hint="default"/>
      </w:rPr>
    </w:lvl>
    <w:lvl w:ilvl="1" w:tplc="8E7A438C" w:tentative="1">
      <w:start w:val="1"/>
      <w:numFmt w:val="bullet"/>
      <w:lvlText w:val="o"/>
      <w:lvlJc w:val="left"/>
      <w:pPr>
        <w:ind w:left="1440" w:hanging="360"/>
      </w:pPr>
      <w:rPr>
        <w:rFonts w:ascii="Courier New" w:hAnsi="Courier New" w:cs="Courier New" w:hint="default"/>
      </w:rPr>
    </w:lvl>
    <w:lvl w:ilvl="2" w:tplc="ACF83860" w:tentative="1">
      <w:start w:val="1"/>
      <w:numFmt w:val="bullet"/>
      <w:lvlText w:val=""/>
      <w:lvlJc w:val="left"/>
      <w:pPr>
        <w:ind w:left="2160" w:hanging="360"/>
      </w:pPr>
      <w:rPr>
        <w:rFonts w:ascii="Wingdings" w:hAnsi="Wingdings" w:hint="default"/>
      </w:rPr>
    </w:lvl>
    <w:lvl w:ilvl="3" w:tplc="041C059A" w:tentative="1">
      <w:start w:val="1"/>
      <w:numFmt w:val="bullet"/>
      <w:lvlText w:val=""/>
      <w:lvlJc w:val="left"/>
      <w:pPr>
        <w:ind w:left="2880" w:hanging="360"/>
      </w:pPr>
      <w:rPr>
        <w:rFonts w:ascii="Symbol" w:hAnsi="Symbol" w:hint="default"/>
      </w:rPr>
    </w:lvl>
    <w:lvl w:ilvl="4" w:tplc="2BF83FC8" w:tentative="1">
      <w:start w:val="1"/>
      <w:numFmt w:val="bullet"/>
      <w:lvlText w:val="o"/>
      <w:lvlJc w:val="left"/>
      <w:pPr>
        <w:ind w:left="3600" w:hanging="360"/>
      </w:pPr>
      <w:rPr>
        <w:rFonts w:ascii="Courier New" w:hAnsi="Courier New" w:cs="Courier New" w:hint="default"/>
      </w:rPr>
    </w:lvl>
    <w:lvl w:ilvl="5" w:tplc="5E02C8A0" w:tentative="1">
      <w:start w:val="1"/>
      <w:numFmt w:val="bullet"/>
      <w:lvlText w:val=""/>
      <w:lvlJc w:val="left"/>
      <w:pPr>
        <w:ind w:left="4320" w:hanging="360"/>
      </w:pPr>
      <w:rPr>
        <w:rFonts w:ascii="Wingdings" w:hAnsi="Wingdings" w:hint="default"/>
      </w:rPr>
    </w:lvl>
    <w:lvl w:ilvl="6" w:tplc="608A0704" w:tentative="1">
      <w:start w:val="1"/>
      <w:numFmt w:val="bullet"/>
      <w:lvlText w:val=""/>
      <w:lvlJc w:val="left"/>
      <w:pPr>
        <w:ind w:left="5040" w:hanging="360"/>
      </w:pPr>
      <w:rPr>
        <w:rFonts w:ascii="Symbol" w:hAnsi="Symbol" w:hint="default"/>
      </w:rPr>
    </w:lvl>
    <w:lvl w:ilvl="7" w:tplc="69742466" w:tentative="1">
      <w:start w:val="1"/>
      <w:numFmt w:val="bullet"/>
      <w:lvlText w:val="o"/>
      <w:lvlJc w:val="left"/>
      <w:pPr>
        <w:ind w:left="5760" w:hanging="360"/>
      </w:pPr>
      <w:rPr>
        <w:rFonts w:ascii="Courier New" w:hAnsi="Courier New" w:cs="Courier New" w:hint="default"/>
      </w:rPr>
    </w:lvl>
    <w:lvl w:ilvl="8" w:tplc="D1FEBC16" w:tentative="1">
      <w:start w:val="1"/>
      <w:numFmt w:val="bullet"/>
      <w:lvlText w:val=""/>
      <w:lvlJc w:val="left"/>
      <w:pPr>
        <w:ind w:left="6480" w:hanging="360"/>
      </w:pPr>
      <w:rPr>
        <w:rFonts w:ascii="Wingdings" w:hAnsi="Wingdings" w:hint="default"/>
      </w:rPr>
    </w:lvl>
  </w:abstractNum>
  <w:abstractNum w:abstractNumId="23" w15:restartNumberingAfterBreak="0">
    <w:nsid w:val="52401F98"/>
    <w:multiLevelType w:val="hybridMultilevel"/>
    <w:tmpl w:val="A4141E34"/>
    <w:lvl w:ilvl="0" w:tplc="C4A6AE9E">
      <w:start w:val="1"/>
      <w:numFmt w:val="bullet"/>
      <w:lvlText w:val=""/>
      <w:lvlJc w:val="left"/>
      <w:pPr>
        <w:ind w:left="720" w:hanging="360"/>
      </w:pPr>
      <w:rPr>
        <w:rFonts w:ascii="Symbol" w:hAnsi="Symbol" w:hint="default"/>
      </w:rPr>
    </w:lvl>
    <w:lvl w:ilvl="1" w:tplc="535EA0D4" w:tentative="1">
      <w:start w:val="1"/>
      <w:numFmt w:val="bullet"/>
      <w:lvlText w:val="o"/>
      <w:lvlJc w:val="left"/>
      <w:pPr>
        <w:ind w:left="1440" w:hanging="360"/>
      </w:pPr>
      <w:rPr>
        <w:rFonts w:ascii="Courier New" w:hAnsi="Courier New" w:cs="Courier New" w:hint="default"/>
      </w:rPr>
    </w:lvl>
    <w:lvl w:ilvl="2" w:tplc="5F689B34" w:tentative="1">
      <w:start w:val="1"/>
      <w:numFmt w:val="bullet"/>
      <w:lvlText w:val=""/>
      <w:lvlJc w:val="left"/>
      <w:pPr>
        <w:ind w:left="2160" w:hanging="360"/>
      </w:pPr>
      <w:rPr>
        <w:rFonts w:ascii="Wingdings" w:hAnsi="Wingdings" w:hint="default"/>
      </w:rPr>
    </w:lvl>
    <w:lvl w:ilvl="3" w:tplc="C0D40418" w:tentative="1">
      <w:start w:val="1"/>
      <w:numFmt w:val="bullet"/>
      <w:lvlText w:val=""/>
      <w:lvlJc w:val="left"/>
      <w:pPr>
        <w:ind w:left="2880" w:hanging="360"/>
      </w:pPr>
      <w:rPr>
        <w:rFonts w:ascii="Symbol" w:hAnsi="Symbol" w:hint="default"/>
      </w:rPr>
    </w:lvl>
    <w:lvl w:ilvl="4" w:tplc="76481C3C" w:tentative="1">
      <w:start w:val="1"/>
      <w:numFmt w:val="bullet"/>
      <w:lvlText w:val="o"/>
      <w:lvlJc w:val="left"/>
      <w:pPr>
        <w:ind w:left="3600" w:hanging="360"/>
      </w:pPr>
      <w:rPr>
        <w:rFonts w:ascii="Courier New" w:hAnsi="Courier New" w:cs="Courier New" w:hint="default"/>
      </w:rPr>
    </w:lvl>
    <w:lvl w:ilvl="5" w:tplc="B352DD96" w:tentative="1">
      <w:start w:val="1"/>
      <w:numFmt w:val="bullet"/>
      <w:lvlText w:val=""/>
      <w:lvlJc w:val="left"/>
      <w:pPr>
        <w:ind w:left="4320" w:hanging="360"/>
      </w:pPr>
      <w:rPr>
        <w:rFonts w:ascii="Wingdings" w:hAnsi="Wingdings" w:hint="default"/>
      </w:rPr>
    </w:lvl>
    <w:lvl w:ilvl="6" w:tplc="88405E4A" w:tentative="1">
      <w:start w:val="1"/>
      <w:numFmt w:val="bullet"/>
      <w:lvlText w:val=""/>
      <w:lvlJc w:val="left"/>
      <w:pPr>
        <w:ind w:left="5040" w:hanging="360"/>
      </w:pPr>
      <w:rPr>
        <w:rFonts w:ascii="Symbol" w:hAnsi="Symbol" w:hint="default"/>
      </w:rPr>
    </w:lvl>
    <w:lvl w:ilvl="7" w:tplc="CAAA7F2C" w:tentative="1">
      <w:start w:val="1"/>
      <w:numFmt w:val="bullet"/>
      <w:lvlText w:val="o"/>
      <w:lvlJc w:val="left"/>
      <w:pPr>
        <w:ind w:left="5760" w:hanging="360"/>
      </w:pPr>
      <w:rPr>
        <w:rFonts w:ascii="Courier New" w:hAnsi="Courier New" w:cs="Courier New" w:hint="default"/>
      </w:rPr>
    </w:lvl>
    <w:lvl w:ilvl="8" w:tplc="38B01E0A" w:tentative="1">
      <w:start w:val="1"/>
      <w:numFmt w:val="bullet"/>
      <w:lvlText w:val=""/>
      <w:lvlJc w:val="left"/>
      <w:pPr>
        <w:ind w:left="6480" w:hanging="360"/>
      </w:pPr>
      <w:rPr>
        <w:rFonts w:ascii="Wingdings" w:hAnsi="Wingdings" w:hint="default"/>
      </w:rPr>
    </w:lvl>
  </w:abstractNum>
  <w:abstractNum w:abstractNumId="24" w15:restartNumberingAfterBreak="0">
    <w:nsid w:val="525A1582"/>
    <w:multiLevelType w:val="hybridMultilevel"/>
    <w:tmpl w:val="7E46EA50"/>
    <w:lvl w:ilvl="0" w:tplc="7EBEC6A0">
      <w:start w:val="1"/>
      <w:numFmt w:val="bullet"/>
      <w:lvlText w:val=""/>
      <w:lvlJc w:val="left"/>
      <w:pPr>
        <w:ind w:left="720" w:hanging="360"/>
      </w:pPr>
      <w:rPr>
        <w:rFonts w:ascii="Symbol" w:hAnsi="Symbol" w:hint="default"/>
      </w:rPr>
    </w:lvl>
    <w:lvl w:ilvl="1" w:tplc="60D2F0B4" w:tentative="1">
      <w:start w:val="1"/>
      <w:numFmt w:val="bullet"/>
      <w:lvlText w:val="o"/>
      <w:lvlJc w:val="left"/>
      <w:pPr>
        <w:ind w:left="1440" w:hanging="360"/>
      </w:pPr>
      <w:rPr>
        <w:rFonts w:ascii="Courier New" w:hAnsi="Courier New" w:cs="Courier New" w:hint="default"/>
      </w:rPr>
    </w:lvl>
    <w:lvl w:ilvl="2" w:tplc="CA48EB3A" w:tentative="1">
      <w:start w:val="1"/>
      <w:numFmt w:val="bullet"/>
      <w:lvlText w:val=""/>
      <w:lvlJc w:val="left"/>
      <w:pPr>
        <w:ind w:left="2160" w:hanging="360"/>
      </w:pPr>
      <w:rPr>
        <w:rFonts w:ascii="Wingdings" w:hAnsi="Wingdings" w:hint="default"/>
      </w:rPr>
    </w:lvl>
    <w:lvl w:ilvl="3" w:tplc="94FAA5DE" w:tentative="1">
      <w:start w:val="1"/>
      <w:numFmt w:val="bullet"/>
      <w:lvlText w:val=""/>
      <w:lvlJc w:val="left"/>
      <w:pPr>
        <w:ind w:left="2880" w:hanging="360"/>
      </w:pPr>
      <w:rPr>
        <w:rFonts w:ascii="Symbol" w:hAnsi="Symbol" w:hint="default"/>
      </w:rPr>
    </w:lvl>
    <w:lvl w:ilvl="4" w:tplc="B34AC1EE" w:tentative="1">
      <w:start w:val="1"/>
      <w:numFmt w:val="bullet"/>
      <w:lvlText w:val="o"/>
      <w:lvlJc w:val="left"/>
      <w:pPr>
        <w:ind w:left="3600" w:hanging="360"/>
      </w:pPr>
      <w:rPr>
        <w:rFonts w:ascii="Courier New" w:hAnsi="Courier New" w:cs="Courier New" w:hint="default"/>
      </w:rPr>
    </w:lvl>
    <w:lvl w:ilvl="5" w:tplc="633EA8FA" w:tentative="1">
      <w:start w:val="1"/>
      <w:numFmt w:val="bullet"/>
      <w:lvlText w:val=""/>
      <w:lvlJc w:val="left"/>
      <w:pPr>
        <w:ind w:left="4320" w:hanging="360"/>
      </w:pPr>
      <w:rPr>
        <w:rFonts w:ascii="Wingdings" w:hAnsi="Wingdings" w:hint="default"/>
      </w:rPr>
    </w:lvl>
    <w:lvl w:ilvl="6" w:tplc="2BB8A776" w:tentative="1">
      <w:start w:val="1"/>
      <w:numFmt w:val="bullet"/>
      <w:lvlText w:val=""/>
      <w:lvlJc w:val="left"/>
      <w:pPr>
        <w:ind w:left="5040" w:hanging="360"/>
      </w:pPr>
      <w:rPr>
        <w:rFonts w:ascii="Symbol" w:hAnsi="Symbol" w:hint="default"/>
      </w:rPr>
    </w:lvl>
    <w:lvl w:ilvl="7" w:tplc="F58CB71E" w:tentative="1">
      <w:start w:val="1"/>
      <w:numFmt w:val="bullet"/>
      <w:lvlText w:val="o"/>
      <w:lvlJc w:val="left"/>
      <w:pPr>
        <w:ind w:left="5760" w:hanging="360"/>
      </w:pPr>
      <w:rPr>
        <w:rFonts w:ascii="Courier New" w:hAnsi="Courier New" w:cs="Courier New" w:hint="default"/>
      </w:rPr>
    </w:lvl>
    <w:lvl w:ilvl="8" w:tplc="AAD67BD0" w:tentative="1">
      <w:start w:val="1"/>
      <w:numFmt w:val="bullet"/>
      <w:lvlText w:val=""/>
      <w:lvlJc w:val="left"/>
      <w:pPr>
        <w:ind w:left="6480" w:hanging="360"/>
      </w:pPr>
      <w:rPr>
        <w:rFonts w:ascii="Wingdings" w:hAnsi="Wingdings" w:hint="default"/>
      </w:rPr>
    </w:lvl>
  </w:abstractNum>
  <w:abstractNum w:abstractNumId="25" w15:restartNumberingAfterBreak="0">
    <w:nsid w:val="52F7037A"/>
    <w:multiLevelType w:val="multilevel"/>
    <w:tmpl w:val="1FFC84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6041751"/>
    <w:multiLevelType w:val="hybridMultilevel"/>
    <w:tmpl w:val="87ECEF1E"/>
    <w:lvl w:ilvl="0" w:tplc="7DF25228">
      <w:start w:val="1"/>
      <w:numFmt w:val="bullet"/>
      <w:lvlText w:val=""/>
      <w:lvlJc w:val="left"/>
      <w:pPr>
        <w:ind w:left="720" w:hanging="360"/>
      </w:pPr>
      <w:rPr>
        <w:rFonts w:ascii="Symbol" w:hAnsi="Symbol" w:hint="default"/>
      </w:rPr>
    </w:lvl>
    <w:lvl w:ilvl="1" w:tplc="27A40290" w:tentative="1">
      <w:start w:val="1"/>
      <w:numFmt w:val="bullet"/>
      <w:lvlText w:val="o"/>
      <w:lvlJc w:val="left"/>
      <w:pPr>
        <w:ind w:left="1440" w:hanging="360"/>
      </w:pPr>
      <w:rPr>
        <w:rFonts w:ascii="Courier New" w:hAnsi="Courier New" w:cs="Courier New" w:hint="default"/>
      </w:rPr>
    </w:lvl>
    <w:lvl w:ilvl="2" w:tplc="B8460678" w:tentative="1">
      <w:start w:val="1"/>
      <w:numFmt w:val="bullet"/>
      <w:lvlText w:val=""/>
      <w:lvlJc w:val="left"/>
      <w:pPr>
        <w:ind w:left="2160" w:hanging="360"/>
      </w:pPr>
      <w:rPr>
        <w:rFonts w:ascii="Wingdings" w:hAnsi="Wingdings" w:hint="default"/>
      </w:rPr>
    </w:lvl>
    <w:lvl w:ilvl="3" w:tplc="8B1087D4" w:tentative="1">
      <w:start w:val="1"/>
      <w:numFmt w:val="bullet"/>
      <w:lvlText w:val=""/>
      <w:lvlJc w:val="left"/>
      <w:pPr>
        <w:ind w:left="2880" w:hanging="360"/>
      </w:pPr>
      <w:rPr>
        <w:rFonts w:ascii="Symbol" w:hAnsi="Symbol" w:hint="default"/>
      </w:rPr>
    </w:lvl>
    <w:lvl w:ilvl="4" w:tplc="38F69836" w:tentative="1">
      <w:start w:val="1"/>
      <w:numFmt w:val="bullet"/>
      <w:lvlText w:val="o"/>
      <w:lvlJc w:val="left"/>
      <w:pPr>
        <w:ind w:left="3600" w:hanging="360"/>
      </w:pPr>
      <w:rPr>
        <w:rFonts w:ascii="Courier New" w:hAnsi="Courier New" w:cs="Courier New" w:hint="default"/>
      </w:rPr>
    </w:lvl>
    <w:lvl w:ilvl="5" w:tplc="BBB49B04" w:tentative="1">
      <w:start w:val="1"/>
      <w:numFmt w:val="bullet"/>
      <w:lvlText w:val=""/>
      <w:lvlJc w:val="left"/>
      <w:pPr>
        <w:ind w:left="4320" w:hanging="360"/>
      </w:pPr>
      <w:rPr>
        <w:rFonts w:ascii="Wingdings" w:hAnsi="Wingdings" w:hint="default"/>
      </w:rPr>
    </w:lvl>
    <w:lvl w:ilvl="6" w:tplc="5C9C689C" w:tentative="1">
      <w:start w:val="1"/>
      <w:numFmt w:val="bullet"/>
      <w:lvlText w:val=""/>
      <w:lvlJc w:val="left"/>
      <w:pPr>
        <w:ind w:left="5040" w:hanging="360"/>
      </w:pPr>
      <w:rPr>
        <w:rFonts w:ascii="Symbol" w:hAnsi="Symbol" w:hint="default"/>
      </w:rPr>
    </w:lvl>
    <w:lvl w:ilvl="7" w:tplc="B466236C" w:tentative="1">
      <w:start w:val="1"/>
      <w:numFmt w:val="bullet"/>
      <w:lvlText w:val="o"/>
      <w:lvlJc w:val="left"/>
      <w:pPr>
        <w:ind w:left="5760" w:hanging="360"/>
      </w:pPr>
      <w:rPr>
        <w:rFonts w:ascii="Courier New" w:hAnsi="Courier New" w:cs="Courier New" w:hint="default"/>
      </w:rPr>
    </w:lvl>
    <w:lvl w:ilvl="8" w:tplc="39C00A20" w:tentative="1">
      <w:start w:val="1"/>
      <w:numFmt w:val="bullet"/>
      <w:lvlText w:val=""/>
      <w:lvlJc w:val="left"/>
      <w:pPr>
        <w:ind w:left="6480" w:hanging="360"/>
      </w:pPr>
      <w:rPr>
        <w:rFonts w:ascii="Wingdings" w:hAnsi="Wingdings" w:hint="default"/>
      </w:rPr>
    </w:lvl>
  </w:abstractNum>
  <w:abstractNum w:abstractNumId="27" w15:restartNumberingAfterBreak="0">
    <w:nsid w:val="56DA3BC8"/>
    <w:multiLevelType w:val="multilevel"/>
    <w:tmpl w:val="6DB8A5E0"/>
    <w:lvl w:ilvl="0">
      <w:start w:val="1"/>
      <w:numFmt w:val="decimal"/>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834142F"/>
    <w:multiLevelType w:val="multilevel"/>
    <w:tmpl w:val="06E4C2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C835E2F"/>
    <w:multiLevelType w:val="hybridMultilevel"/>
    <w:tmpl w:val="71182532"/>
    <w:lvl w:ilvl="0" w:tplc="4BD6E0BC">
      <w:start w:val="1"/>
      <w:numFmt w:val="bullet"/>
      <w:lvlText w:val=""/>
      <w:lvlJc w:val="left"/>
      <w:pPr>
        <w:ind w:left="720" w:hanging="360"/>
      </w:pPr>
      <w:rPr>
        <w:rFonts w:ascii="Symbol" w:hAnsi="Symbol" w:hint="default"/>
      </w:rPr>
    </w:lvl>
    <w:lvl w:ilvl="1" w:tplc="41C6979A" w:tentative="1">
      <w:start w:val="1"/>
      <w:numFmt w:val="bullet"/>
      <w:lvlText w:val="o"/>
      <w:lvlJc w:val="left"/>
      <w:pPr>
        <w:ind w:left="1440" w:hanging="360"/>
      </w:pPr>
      <w:rPr>
        <w:rFonts w:ascii="Courier New" w:hAnsi="Courier New" w:cs="Courier New" w:hint="default"/>
      </w:rPr>
    </w:lvl>
    <w:lvl w:ilvl="2" w:tplc="92F43B00" w:tentative="1">
      <w:start w:val="1"/>
      <w:numFmt w:val="bullet"/>
      <w:lvlText w:val=""/>
      <w:lvlJc w:val="left"/>
      <w:pPr>
        <w:ind w:left="2160" w:hanging="360"/>
      </w:pPr>
      <w:rPr>
        <w:rFonts w:ascii="Wingdings" w:hAnsi="Wingdings" w:hint="default"/>
      </w:rPr>
    </w:lvl>
    <w:lvl w:ilvl="3" w:tplc="F54AD7CE" w:tentative="1">
      <w:start w:val="1"/>
      <w:numFmt w:val="bullet"/>
      <w:lvlText w:val=""/>
      <w:lvlJc w:val="left"/>
      <w:pPr>
        <w:ind w:left="2880" w:hanging="360"/>
      </w:pPr>
      <w:rPr>
        <w:rFonts w:ascii="Symbol" w:hAnsi="Symbol" w:hint="default"/>
      </w:rPr>
    </w:lvl>
    <w:lvl w:ilvl="4" w:tplc="B7D6247A" w:tentative="1">
      <w:start w:val="1"/>
      <w:numFmt w:val="bullet"/>
      <w:lvlText w:val="o"/>
      <w:lvlJc w:val="left"/>
      <w:pPr>
        <w:ind w:left="3600" w:hanging="360"/>
      </w:pPr>
      <w:rPr>
        <w:rFonts w:ascii="Courier New" w:hAnsi="Courier New" w:cs="Courier New" w:hint="default"/>
      </w:rPr>
    </w:lvl>
    <w:lvl w:ilvl="5" w:tplc="A3EE8738" w:tentative="1">
      <w:start w:val="1"/>
      <w:numFmt w:val="bullet"/>
      <w:lvlText w:val=""/>
      <w:lvlJc w:val="left"/>
      <w:pPr>
        <w:ind w:left="4320" w:hanging="360"/>
      </w:pPr>
      <w:rPr>
        <w:rFonts w:ascii="Wingdings" w:hAnsi="Wingdings" w:hint="default"/>
      </w:rPr>
    </w:lvl>
    <w:lvl w:ilvl="6" w:tplc="E08E32B0" w:tentative="1">
      <w:start w:val="1"/>
      <w:numFmt w:val="bullet"/>
      <w:lvlText w:val=""/>
      <w:lvlJc w:val="left"/>
      <w:pPr>
        <w:ind w:left="5040" w:hanging="360"/>
      </w:pPr>
      <w:rPr>
        <w:rFonts w:ascii="Symbol" w:hAnsi="Symbol" w:hint="default"/>
      </w:rPr>
    </w:lvl>
    <w:lvl w:ilvl="7" w:tplc="1BBAF5A8" w:tentative="1">
      <w:start w:val="1"/>
      <w:numFmt w:val="bullet"/>
      <w:lvlText w:val="o"/>
      <w:lvlJc w:val="left"/>
      <w:pPr>
        <w:ind w:left="5760" w:hanging="360"/>
      </w:pPr>
      <w:rPr>
        <w:rFonts w:ascii="Courier New" w:hAnsi="Courier New" w:cs="Courier New" w:hint="default"/>
      </w:rPr>
    </w:lvl>
    <w:lvl w:ilvl="8" w:tplc="F9B2CF66" w:tentative="1">
      <w:start w:val="1"/>
      <w:numFmt w:val="bullet"/>
      <w:lvlText w:val=""/>
      <w:lvlJc w:val="left"/>
      <w:pPr>
        <w:ind w:left="6480" w:hanging="360"/>
      </w:pPr>
      <w:rPr>
        <w:rFonts w:ascii="Wingdings" w:hAnsi="Wingdings" w:hint="default"/>
      </w:rPr>
    </w:lvl>
  </w:abstractNum>
  <w:abstractNum w:abstractNumId="30" w15:restartNumberingAfterBreak="0">
    <w:nsid w:val="60FD19B6"/>
    <w:multiLevelType w:val="hybridMultilevel"/>
    <w:tmpl w:val="25AECF8C"/>
    <w:lvl w:ilvl="0" w:tplc="233294C0">
      <w:start w:val="1"/>
      <w:numFmt w:val="bullet"/>
      <w:lvlText w:val=""/>
      <w:lvlJc w:val="left"/>
      <w:pPr>
        <w:ind w:left="720" w:hanging="360"/>
      </w:pPr>
      <w:rPr>
        <w:rFonts w:ascii="Symbol" w:hAnsi="Symbol" w:hint="default"/>
      </w:rPr>
    </w:lvl>
    <w:lvl w:ilvl="1" w:tplc="FB4E6AFE" w:tentative="1">
      <w:start w:val="1"/>
      <w:numFmt w:val="bullet"/>
      <w:lvlText w:val="o"/>
      <w:lvlJc w:val="left"/>
      <w:pPr>
        <w:ind w:left="1440" w:hanging="360"/>
      </w:pPr>
      <w:rPr>
        <w:rFonts w:ascii="Courier New" w:hAnsi="Courier New" w:cs="Courier New" w:hint="default"/>
      </w:rPr>
    </w:lvl>
    <w:lvl w:ilvl="2" w:tplc="0AA6D502" w:tentative="1">
      <w:start w:val="1"/>
      <w:numFmt w:val="bullet"/>
      <w:lvlText w:val=""/>
      <w:lvlJc w:val="left"/>
      <w:pPr>
        <w:ind w:left="2160" w:hanging="360"/>
      </w:pPr>
      <w:rPr>
        <w:rFonts w:ascii="Wingdings" w:hAnsi="Wingdings" w:hint="default"/>
      </w:rPr>
    </w:lvl>
    <w:lvl w:ilvl="3" w:tplc="2520916A" w:tentative="1">
      <w:start w:val="1"/>
      <w:numFmt w:val="bullet"/>
      <w:lvlText w:val=""/>
      <w:lvlJc w:val="left"/>
      <w:pPr>
        <w:ind w:left="2880" w:hanging="360"/>
      </w:pPr>
      <w:rPr>
        <w:rFonts w:ascii="Symbol" w:hAnsi="Symbol" w:hint="default"/>
      </w:rPr>
    </w:lvl>
    <w:lvl w:ilvl="4" w:tplc="299EF10A" w:tentative="1">
      <w:start w:val="1"/>
      <w:numFmt w:val="bullet"/>
      <w:lvlText w:val="o"/>
      <w:lvlJc w:val="left"/>
      <w:pPr>
        <w:ind w:left="3600" w:hanging="360"/>
      </w:pPr>
      <w:rPr>
        <w:rFonts w:ascii="Courier New" w:hAnsi="Courier New" w:cs="Courier New" w:hint="default"/>
      </w:rPr>
    </w:lvl>
    <w:lvl w:ilvl="5" w:tplc="A176A854" w:tentative="1">
      <w:start w:val="1"/>
      <w:numFmt w:val="bullet"/>
      <w:lvlText w:val=""/>
      <w:lvlJc w:val="left"/>
      <w:pPr>
        <w:ind w:left="4320" w:hanging="360"/>
      </w:pPr>
      <w:rPr>
        <w:rFonts w:ascii="Wingdings" w:hAnsi="Wingdings" w:hint="default"/>
      </w:rPr>
    </w:lvl>
    <w:lvl w:ilvl="6" w:tplc="28048B2C" w:tentative="1">
      <w:start w:val="1"/>
      <w:numFmt w:val="bullet"/>
      <w:lvlText w:val=""/>
      <w:lvlJc w:val="left"/>
      <w:pPr>
        <w:ind w:left="5040" w:hanging="360"/>
      </w:pPr>
      <w:rPr>
        <w:rFonts w:ascii="Symbol" w:hAnsi="Symbol" w:hint="default"/>
      </w:rPr>
    </w:lvl>
    <w:lvl w:ilvl="7" w:tplc="B2DA0B9A" w:tentative="1">
      <w:start w:val="1"/>
      <w:numFmt w:val="bullet"/>
      <w:lvlText w:val="o"/>
      <w:lvlJc w:val="left"/>
      <w:pPr>
        <w:ind w:left="5760" w:hanging="360"/>
      </w:pPr>
      <w:rPr>
        <w:rFonts w:ascii="Courier New" w:hAnsi="Courier New" w:cs="Courier New" w:hint="default"/>
      </w:rPr>
    </w:lvl>
    <w:lvl w:ilvl="8" w:tplc="7234D79C" w:tentative="1">
      <w:start w:val="1"/>
      <w:numFmt w:val="bullet"/>
      <w:lvlText w:val=""/>
      <w:lvlJc w:val="left"/>
      <w:pPr>
        <w:ind w:left="6480" w:hanging="360"/>
      </w:pPr>
      <w:rPr>
        <w:rFonts w:ascii="Wingdings" w:hAnsi="Wingdings" w:hint="default"/>
      </w:rPr>
    </w:lvl>
  </w:abstractNum>
  <w:abstractNum w:abstractNumId="31" w15:restartNumberingAfterBreak="0">
    <w:nsid w:val="622A221E"/>
    <w:multiLevelType w:val="hybridMultilevel"/>
    <w:tmpl w:val="20EE9116"/>
    <w:lvl w:ilvl="0" w:tplc="F27AD86A">
      <w:start w:val="1"/>
      <w:numFmt w:val="bullet"/>
      <w:lvlText w:val=""/>
      <w:lvlJc w:val="left"/>
      <w:pPr>
        <w:ind w:left="720" w:hanging="360"/>
      </w:pPr>
      <w:rPr>
        <w:rFonts w:ascii="Symbol" w:hAnsi="Symbol" w:hint="default"/>
      </w:rPr>
    </w:lvl>
    <w:lvl w:ilvl="1" w:tplc="16168738" w:tentative="1">
      <w:start w:val="1"/>
      <w:numFmt w:val="bullet"/>
      <w:lvlText w:val="o"/>
      <w:lvlJc w:val="left"/>
      <w:pPr>
        <w:ind w:left="1440" w:hanging="360"/>
      </w:pPr>
      <w:rPr>
        <w:rFonts w:ascii="Courier New" w:hAnsi="Courier New" w:cs="Courier New" w:hint="default"/>
      </w:rPr>
    </w:lvl>
    <w:lvl w:ilvl="2" w:tplc="0AEE939A" w:tentative="1">
      <w:start w:val="1"/>
      <w:numFmt w:val="bullet"/>
      <w:lvlText w:val=""/>
      <w:lvlJc w:val="left"/>
      <w:pPr>
        <w:ind w:left="2160" w:hanging="360"/>
      </w:pPr>
      <w:rPr>
        <w:rFonts w:ascii="Wingdings" w:hAnsi="Wingdings" w:hint="default"/>
      </w:rPr>
    </w:lvl>
    <w:lvl w:ilvl="3" w:tplc="0B3694BC" w:tentative="1">
      <w:start w:val="1"/>
      <w:numFmt w:val="bullet"/>
      <w:lvlText w:val=""/>
      <w:lvlJc w:val="left"/>
      <w:pPr>
        <w:ind w:left="2880" w:hanging="360"/>
      </w:pPr>
      <w:rPr>
        <w:rFonts w:ascii="Symbol" w:hAnsi="Symbol" w:hint="default"/>
      </w:rPr>
    </w:lvl>
    <w:lvl w:ilvl="4" w:tplc="58B6AE3A" w:tentative="1">
      <w:start w:val="1"/>
      <w:numFmt w:val="bullet"/>
      <w:lvlText w:val="o"/>
      <w:lvlJc w:val="left"/>
      <w:pPr>
        <w:ind w:left="3600" w:hanging="360"/>
      </w:pPr>
      <w:rPr>
        <w:rFonts w:ascii="Courier New" w:hAnsi="Courier New" w:cs="Courier New" w:hint="default"/>
      </w:rPr>
    </w:lvl>
    <w:lvl w:ilvl="5" w:tplc="6BA86EC8" w:tentative="1">
      <w:start w:val="1"/>
      <w:numFmt w:val="bullet"/>
      <w:lvlText w:val=""/>
      <w:lvlJc w:val="left"/>
      <w:pPr>
        <w:ind w:left="4320" w:hanging="360"/>
      </w:pPr>
      <w:rPr>
        <w:rFonts w:ascii="Wingdings" w:hAnsi="Wingdings" w:hint="default"/>
      </w:rPr>
    </w:lvl>
    <w:lvl w:ilvl="6" w:tplc="7BCA57E2" w:tentative="1">
      <w:start w:val="1"/>
      <w:numFmt w:val="bullet"/>
      <w:lvlText w:val=""/>
      <w:lvlJc w:val="left"/>
      <w:pPr>
        <w:ind w:left="5040" w:hanging="360"/>
      </w:pPr>
      <w:rPr>
        <w:rFonts w:ascii="Symbol" w:hAnsi="Symbol" w:hint="default"/>
      </w:rPr>
    </w:lvl>
    <w:lvl w:ilvl="7" w:tplc="DF6E299A" w:tentative="1">
      <w:start w:val="1"/>
      <w:numFmt w:val="bullet"/>
      <w:lvlText w:val="o"/>
      <w:lvlJc w:val="left"/>
      <w:pPr>
        <w:ind w:left="5760" w:hanging="360"/>
      </w:pPr>
      <w:rPr>
        <w:rFonts w:ascii="Courier New" w:hAnsi="Courier New" w:cs="Courier New" w:hint="default"/>
      </w:rPr>
    </w:lvl>
    <w:lvl w:ilvl="8" w:tplc="6C324200" w:tentative="1">
      <w:start w:val="1"/>
      <w:numFmt w:val="bullet"/>
      <w:lvlText w:val=""/>
      <w:lvlJc w:val="left"/>
      <w:pPr>
        <w:ind w:left="6480" w:hanging="360"/>
      </w:pPr>
      <w:rPr>
        <w:rFonts w:ascii="Wingdings" w:hAnsi="Wingdings" w:hint="default"/>
      </w:rPr>
    </w:lvl>
  </w:abstractNum>
  <w:abstractNum w:abstractNumId="32" w15:restartNumberingAfterBreak="0">
    <w:nsid w:val="63626927"/>
    <w:multiLevelType w:val="multilevel"/>
    <w:tmpl w:val="9EC8EA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46F35AD"/>
    <w:multiLevelType w:val="hybridMultilevel"/>
    <w:tmpl w:val="C396FFE6"/>
    <w:lvl w:ilvl="0" w:tplc="1A1ACCEA">
      <w:start w:val="1"/>
      <w:numFmt w:val="bullet"/>
      <w:lvlText w:val=""/>
      <w:lvlJc w:val="left"/>
      <w:pPr>
        <w:ind w:left="720" w:hanging="360"/>
      </w:pPr>
      <w:rPr>
        <w:rFonts w:ascii="Symbol" w:hAnsi="Symbol" w:hint="default"/>
      </w:rPr>
    </w:lvl>
    <w:lvl w:ilvl="1" w:tplc="CE2E531A" w:tentative="1">
      <w:start w:val="1"/>
      <w:numFmt w:val="bullet"/>
      <w:lvlText w:val="o"/>
      <w:lvlJc w:val="left"/>
      <w:pPr>
        <w:ind w:left="1440" w:hanging="360"/>
      </w:pPr>
      <w:rPr>
        <w:rFonts w:ascii="Courier New" w:hAnsi="Courier New" w:cs="Courier New" w:hint="default"/>
      </w:rPr>
    </w:lvl>
    <w:lvl w:ilvl="2" w:tplc="602840B8" w:tentative="1">
      <w:start w:val="1"/>
      <w:numFmt w:val="bullet"/>
      <w:lvlText w:val=""/>
      <w:lvlJc w:val="left"/>
      <w:pPr>
        <w:ind w:left="2160" w:hanging="360"/>
      </w:pPr>
      <w:rPr>
        <w:rFonts w:ascii="Wingdings" w:hAnsi="Wingdings" w:hint="default"/>
      </w:rPr>
    </w:lvl>
    <w:lvl w:ilvl="3" w:tplc="36E2F83A" w:tentative="1">
      <w:start w:val="1"/>
      <w:numFmt w:val="bullet"/>
      <w:lvlText w:val=""/>
      <w:lvlJc w:val="left"/>
      <w:pPr>
        <w:ind w:left="2880" w:hanging="360"/>
      </w:pPr>
      <w:rPr>
        <w:rFonts w:ascii="Symbol" w:hAnsi="Symbol" w:hint="default"/>
      </w:rPr>
    </w:lvl>
    <w:lvl w:ilvl="4" w:tplc="6D444604" w:tentative="1">
      <w:start w:val="1"/>
      <w:numFmt w:val="bullet"/>
      <w:lvlText w:val="o"/>
      <w:lvlJc w:val="left"/>
      <w:pPr>
        <w:ind w:left="3600" w:hanging="360"/>
      </w:pPr>
      <w:rPr>
        <w:rFonts w:ascii="Courier New" w:hAnsi="Courier New" w:cs="Courier New" w:hint="default"/>
      </w:rPr>
    </w:lvl>
    <w:lvl w:ilvl="5" w:tplc="5528671A" w:tentative="1">
      <w:start w:val="1"/>
      <w:numFmt w:val="bullet"/>
      <w:lvlText w:val=""/>
      <w:lvlJc w:val="left"/>
      <w:pPr>
        <w:ind w:left="4320" w:hanging="360"/>
      </w:pPr>
      <w:rPr>
        <w:rFonts w:ascii="Wingdings" w:hAnsi="Wingdings" w:hint="default"/>
      </w:rPr>
    </w:lvl>
    <w:lvl w:ilvl="6" w:tplc="BA3294A6" w:tentative="1">
      <w:start w:val="1"/>
      <w:numFmt w:val="bullet"/>
      <w:lvlText w:val=""/>
      <w:lvlJc w:val="left"/>
      <w:pPr>
        <w:ind w:left="5040" w:hanging="360"/>
      </w:pPr>
      <w:rPr>
        <w:rFonts w:ascii="Symbol" w:hAnsi="Symbol" w:hint="default"/>
      </w:rPr>
    </w:lvl>
    <w:lvl w:ilvl="7" w:tplc="34201A2A" w:tentative="1">
      <w:start w:val="1"/>
      <w:numFmt w:val="bullet"/>
      <w:lvlText w:val="o"/>
      <w:lvlJc w:val="left"/>
      <w:pPr>
        <w:ind w:left="5760" w:hanging="360"/>
      </w:pPr>
      <w:rPr>
        <w:rFonts w:ascii="Courier New" w:hAnsi="Courier New" w:cs="Courier New" w:hint="default"/>
      </w:rPr>
    </w:lvl>
    <w:lvl w:ilvl="8" w:tplc="2B36FE0A" w:tentative="1">
      <w:start w:val="1"/>
      <w:numFmt w:val="bullet"/>
      <w:lvlText w:val=""/>
      <w:lvlJc w:val="left"/>
      <w:pPr>
        <w:ind w:left="6480" w:hanging="360"/>
      </w:pPr>
      <w:rPr>
        <w:rFonts w:ascii="Wingdings" w:hAnsi="Wingdings" w:hint="default"/>
      </w:rPr>
    </w:lvl>
  </w:abstractNum>
  <w:abstractNum w:abstractNumId="34" w15:restartNumberingAfterBreak="0">
    <w:nsid w:val="64EE5B4D"/>
    <w:multiLevelType w:val="hybridMultilevel"/>
    <w:tmpl w:val="E76EE2CE"/>
    <w:lvl w:ilvl="0" w:tplc="9B34A330">
      <w:start w:val="1"/>
      <w:numFmt w:val="bullet"/>
      <w:lvlText w:val=""/>
      <w:lvlJc w:val="left"/>
      <w:pPr>
        <w:ind w:left="720" w:hanging="360"/>
      </w:pPr>
      <w:rPr>
        <w:rFonts w:ascii="Symbol" w:hAnsi="Symbol" w:hint="default"/>
      </w:rPr>
    </w:lvl>
    <w:lvl w:ilvl="1" w:tplc="F3A21662" w:tentative="1">
      <w:start w:val="1"/>
      <w:numFmt w:val="bullet"/>
      <w:lvlText w:val="o"/>
      <w:lvlJc w:val="left"/>
      <w:pPr>
        <w:ind w:left="1440" w:hanging="360"/>
      </w:pPr>
      <w:rPr>
        <w:rFonts w:ascii="Courier New" w:hAnsi="Courier New" w:cs="Courier New" w:hint="default"/>
      </w:rPr>
    </w:lvl>
    <w:lvl w:ilvl="2" w:tplc="FDFAF94C" w:tentative="1">
      <w:start w:val="1"/>
      <w:numFmt w:val="bullet"/>
      <w:lvlText w:val=""/>
      <w:lvlJc w:val="left"/>
      <w:pPr>
        <w:ind w:left="2160" w:hanging="360"/>
      </w:pPr>
      <w:rPr>
        <w:rFonts w:ascii="Wingdings" w:hAnsi="Wingdings" w:hint="default"/>
      </w:rPr>
    </w:lvl>
    <w:lvl w:ilvl="3" w:tplc="89D88456" w:tentative="1">
      <w:start w:val="1"/>
      <w:numFmt w:val="bullet"/>
      <w:lvlText w:val=""/>
      <w:lvlJc w:val="left"/>
      <w:pPr>
        <w:ind w:left="2880" w:hanging="360"/>
      </w:pPr>
      <w:rPr>
        <w:rFonts w:ascii="Symbol" w:hAnsi="Symbol" w:hint="default"/>
      </w:rPr>
    </w:lvl>
    <w:lvl w:ilvl="4" w:tplc="4606E95C" w:tentative="1">
      <w:start w:val="1"/>
      <w:numFmt w:val="bullet"/>
      <w:lvlText w:val="o"/>
      <w:lvlJc w:val="left"/>
      <w:pPr>
        <w:ind w:left="3600" w:hanging="360"/>
      </w:pPr>
      <w:rPr>
        <w:rFonts w:ascii="Courier New" w:hAnsi="Courier New" w:cs="Courier New" w:hint="default"/>
      </w:rPr>
    </w:lvl>
    <w:lvl w:ilvl="5" w:tplc="F176D352" w:tentative="1">
      <w:start w:val="1"/>
      <w:numFmt w:val="bullet"/>
      <w:lvlText w:val=""/>
      <w:lvlJc w:val="left"/>
      <w:pPr>
        <w:ind w:left="4320" w:hanging="360"/>
      </w:pPr>
      <w:rPr>
        <w:rFonts w:ascii="Wingdings" w:hAnsi="Wingdings" w:hint="default"/>
      </w:rPr>
    </w:lvl>
    <w:lvl w:ilvl="6" w:tplc="82A22404" w:tentative="1">
      <w:start w:val="1"/>
      <w:numFmt w:val="bullet"/>
      <w:lvlText w:val=""/>
      <w:lvlJc w:val="left"/>
      <w:pPr>
        <w:ind w:left="5040" w:hanging="360"/>
      </w:pPr>
      <w:rPr>
        <w:rFonts w:ascii="Symbol" w:hAnsi="Symbol" w:hint="default"/>
      </w:rPr>
    </w:lvl>
    <w:lvl w:ilvl="7" w:tplc="20A600BC" w:tentative="1">
      <w:start w:val="1"/>
      <w:numFmt w:val="bullet"/>
      <w:lvlText w:val="o"/>
      <w:lvlJc w:val="left"/>
      <w:pPr>
        <w:ind w:left="5760" w:hanging="360"/>
      </w:pPr>
      <w:rPr>
        <w:rFonts w:ascii="Courier New" w:hAnsi="Courier New" w:cs="Courier New" w:hint="default"/>
      </w:rPr>
    </w:lvl>
    <w:lvl w:ilvl="8" w:tplc="81A64CCE" w:tentative="1">
      <w:start w:val="1"/>
      <w:numFmt w:val="bullet"/>
      <w:lvlText w:val=""/>
      <w:lvlJc w:val="left"/>
      <w:pPr>
        <w:ind w:left="6480" w:hanging="360"/>
      </w:pPr>
      <w:rPr>
        <w:rFonts w:ascii="Wingdings" w:hAnsi="Wingdings" w:hint="default"/>
      </w:rPr>
    </w:lvl>
  </w:abstractNum>
  <w:abstractNum w:abstractNumId="35" w15:restartNumberingAfterBreak="0">
    <w:nsid w:val="66FB65B5"/>
    <w:multiLevelType w:val="hybridMultilevel"/>
    <w:tmpl w:val="3D30EF2A"/>
    <w:lvl w:ilvl="0" w:tplc="8472753C">
      <w:start w:val="1"/>
      <w:numFmt w:val="bullet"/>
      <w:lvlText w:val=""/>
      <w:lvlJc w:val="left"/>
      <w:pPr>
        <w:ind w:left="720" w:hanging="360"/>
      </w:pPr>
      <w:rPr>
        <w:rFonts w:ascii="Symbol" w:hAnsi="Symbol" w:hint="default"/>
      </w:rPr>
    </w:lvl>
    <w:lvl w:ilvl="1" w:tplc="FB42CC5A" w:tentative="1">
      <w:start w:val="1"/>
      <w:numFmt w:val="bullet"/>
      <w:lvlText w:val="o"/>
      <w:lvlJc w:val="left"/>
      <w:pPr>
        <w:ind w:left="1440" w:hanging="360"/>
      </w:pPr>
      <w:rPr>
        <w:rFonts w:ascii="Courier New" w:hAnsi="Courier New" w:cs="Courier New" w:hint="default"/>
      </w:rPr>
    </w:lvl>
    <w:lvl w:ilvl="2" w:tplc="22E0309A" w:tentative="1">
      <w:start w:val="1"/>
      <w:numFmt w:val="bullet"/>
      <w:lvlText w:val=""/>
      <w:lvlJc w:val="left"/>
      <w:pPr>
        <w:ind w:left="2160" w:hanging="360"/>
      </w:pPr>
      <w:rPr>
        <w:rFonts w:ascii="Wingdings" w:hAnsi="Wingdings" w:hint="default"/>
      </w:rPr>
    </w:lvl>
    <w:lvl w:ilvl="3" w:tplc="E8EAE7D4" w:tentative="1">
      <w:start w:val="1"/>
      <w:numFmt w:val="bullet"/>
      <w:lvlText w:val=""/>
      <w:lvlJc w:val="left"/>
      <w:pPr>
        <w:ind w:left="2880" w:hanging="360"/>
      </w:pPr>
      <w:rPr>
        <w:rFonts w:ascii="Symbol" w:hAnsi="Symbol" w:hint="default"/>
      </w:rPr>
    </w:lvl>
    <w:lvl w:ilvl="4" w:tplc="627A7B30" w:tentative="1">
      <w:start w:val="1"/>
      <w:numFmt w:val="bullet"/>
      <w:lvlText w:val="o"/>
      <w:lvlJc w:val="left"/>
      <w:pPr>
        <w:ind w:left="3600" w:hanging="360"/>
      </w:pPr>
      <w:rPr>
        <w:rFonts w:ascii="Courier New" w:hAnsi="Courier New" w:cs="Courier New" w:hint="default"/>
      </w:rPr>
    </w:lvl>
    <w:lvl w:ilvl="5" w:tplc="6316E146" w:tentative="1">
      <w:start w:val="1"/>
      <w:numFmt w:val="bullet"/>
      <w:lvlText w:val=""/>
      <w:lvlJc w:val="left"/>
      <w:pPr>
        <w:ind w:left="4320" w:hanging="360"/>
      </w:pPr>
      <w:rPr>
        <w:rFonts w:ascii="Wingdings" w:hAnsi="Wingdings" w:hint="default"/>
      </w:rPr>
    </w:lvl>
    <w:lvl w:ilvl="6" w:tplc="C450A6E0" w:tentative="1">
      <w:start w:val="1"/>
      <w:numFmt w:val="bullet"/>
      <w:lvlText w:val=""/>
      <w:lvlJc w:val="left"/>
      <w:pPr>
        <w:ind w:left="5040" w:hanging="360"/>
      </w:pPr>
      <w:rPr>
        <w:rFonts w:ascii="Symbol" w:hAnsi="Symbol" w:hint="default"/>
      </w:rPr>
    </w:lvl>
    <w:lvl w:ilvl="7" w:tplc="87146BC0" w:tentative="1">
      <w:start w:val="1"/>
      <w:numFmt w:val="bullet"/>
      <w:lvlText w:val="o"/>
      <w:lvlJc w:val="left"/>
      <w:pPr>
        <w:ind w:left="5760" w:hanging="360"/>
      </w:pPr>
      <w:rPr>
        <w:rFonts w:ascii="Courier New" w:hAnsi="Courier New" w:cs="Courier New" w:hint="default"/>
      </w:rPr>
    </w:lvl>
    <w:lvl w:ilvl="8" w:tplc="061E2AEC" w:tentative="1">
      <w:start w:val="1"/>
      <w:numFmt w:val="bullet"/>
      <w:lvlText w:val=""/>
      <w:lvlJc w:val="left"/>
      <w:pPr>
        <w:ind w:left="6480" w:hanging="360"/>
      </w:pPr>
      <w:rPr>
        <w:rFonts w:ascii="Wingdings" w:hAnsi="Wingdings" w:hint="default"/>
      </w:rPr>
    </w:lvl>
  </w:abstractNum>
  <w:abstractNum w:abstractNumId="36" w15:restartNumberingAfterBreak="0">
    <w:nsid w:val="69AC2AB3"/>
    <w:multiLevelType w:val="hybridMultilevel"/>
    <w:tmpl w:val="9280B678"/>
    <w:lvl w:ilvl="0" w:tplc="1154084E">
      <w:start w:val="1"/>
      <w:numFmt w:val="upperLetter"/>
      <w:lvlText w:val="%1."/>
      <w:lvlJc w:val="left"/>
      <w:pPr>
        <w:ind w:left="720" w:hanging="360"/>
      </w:pPr>
      <w:rPr>
        <w:rFonts w:hint="default"/>
      </w:rPr>
    </w:lvl>
    <w:lvl w:ilvl="1" w:tplc="F33CDDC4" w:tentative="1">
      <w:start w:val="1"/>
      <w:numFmt w:val="lowerLetter"/>
      <w:lvlText w:val="%2."/>
      <w:lvlJc w:val="left"/>
      <w:pPr>
        <w:ind w:left="1440" w:hanging="360"/>
      </w:pPr>
    </w:lvl>
    <w:lvl w:ilvl="2" w:tplc="4D9A7DA8" w:tentative="1">
      <w:start w:val="1"/>
      <w:numFmt w:val="lowerRoman"/>
      <w:lvlText w:val="%3."/>
      <w:lvlJc w:val="right"/>
      <w:pPr>
        <w:ind w:left="2160" w:hanging="180"/>
      </w:pPr>
    </w:lvl>
    <w:lvl w:ilvl="3" w:tplc="06DA2C12" w:tentative="1">
      <w:start w:val="1"/>
      <w:numFmt w:val="decimal"/>
      <w:lvlText w:val="%4."/>
      <w:lvlJc w:val="left"/>
      <w:pPr>
        <w:ind w:left="2880" w:hanging="360"/>
      </w:pPr>
    </w:lvl>
    <w:lvl w:ilvl="4" w:tplc="0BC005C4" w:tentative="1">
      <w:start w:val="1"/>
      <w:numFmt w:val="lowerLetter"/>
      <w:lvlText w:val="%5."/>
      <w:lvlJc w:val="left"/>
      <w:pPr>
        <w:ind w:left="3600" w:hanging="360"/>
      </w:pPr>
    </w:lvl>
    <w:lvl w:ilvl="5" w:tplc="AC188A4A" w:tentative="1">
      <w:start w:val="1"/>
      <w:numFmt w:val="lowerRoman"/>
      <w:lvlText w:val="%6."/>
      <w:lvlJc w:val="right"/>
      <w:pPr>
        <w:ind w:left="4320" w:hanging="180"/>
      </w:pPr>
    </w:lvl>
    <w:lvl w:ilvl="6" w:tplc="E196B1C4" w:tentative="1">
      <w:start w:val="1"/>
      <w:numFmt w:val="decimal"/>
      <w:lvlText w:val="%7."/>
      <w:lvlJc w:val="left"/>
      <w:pPr>
        <w:ind w:left="5040" w:hanging="360"/>
      </w:pPr>
    </w:lvl>
    <w:lvl w:ilvl="7" w:tplc="51D836D2" w:tentative="1">
      <w:start w:val="1"/>
      <w:numFmt w:val="lowerLetter"/>
      <w:lvlText w:val="%8."/>
      <w:lvlJc w:val="left"/>
      <w:pPr>
        <w:ind w:left="5760" w:hanging="360"/>
      </w:pPr>
    </w:lvl>
    <w:lvl w:ilvl="8" w:tplc="8FE2474C" w:tentative="1">
      <w:start w:val="1"/>
      <w:numFmt w:val="lowerRoman"/>
      <w:lvlText w:val="%9."/>
      <w:lvlJc w:val="right"/>
      <w:pPr>
        <w:ind w:left="6480" w:hanging="180"/>
      </w:pPr>
    </w:lvl>
  </w:abstractNum>
  <w:abstractNum w:abstractNumId="37" w15:restartNumberingAfterBreak="0">
    <w:nsid w:val="6DED7D49"/>
    <w:multiLevelType w:val="hybridMultilevel"/>
    <w:tmpl w:val="5A92E962"/>
    <w:lvl w:ilvl="0" w:tplc="A72E0E9C">
      <w:start w:val="1"/>
      <w:numFmt w:val="decimal"/>
      <w:lvlText w:val="%1."/>
      <w:lvlJc w:val="left"/>
      <w:pPr>
        <w:ind w:left="720" w:hanging="360"/>
      </w:pPr>
    </w:lvl>
    <w:lvl w:ilvl="1" w:tplc="F1969CC0" w:tentative="1">
      <w:start w:val="1"/>
      <w:numFmt w:val="lowerLetter"/>
      <w:lvlText w:val="%2."/>
      <w:lvlJc w:val="left"/>
      <w:pPr>
        <w:ind w:left="1440" w:hanging="360"/>
      </w:pPr>
    </w:lvl>
    <w:lvl w:ilvl="2" w:tplc="1D42F762" w:tentative="1">
      <w:start w:val="1"/>
      <w:numFmt w:val="lowerRoman"/>
      <w:lvlText w:val="%3."/>
      <w:lvlJc w:val="right"/>
      <w:pPr>
        <w:ind w:left="2160" w:hanging="180"/>
      </w:pPr>
    </w:lvl>
    <w:lvl w:ilvl="3" w:tplc="23CA4B4E" w:tentative="1">
      <w:start w:val="1"/>
      <w:numFmt w:val="decimal"/>
      <w:lvlText w:val="%4."/>
      <w:lvlJc w:val="left"/>
      <w:pPr>
        <w:ind w:left="2880" w:hanging="360"/>
      </w:pPr>
    </w:lvl>
    <w:lvl w:ilvl="4" w:tplc="51E2B136" w:tentative="1">
      <w:start w:val="1"/>
      <w:numFmt w:val="lowerLetter"/>
      <w:lvlText w:val="%5."/>
      <w:lvlJc w:val="left"/>
      <w:pPr>
        <w:ind w:left="3600" w:hanging="360"/>
      </w:pPr>
    </w:lvl>
    <w:lvl w:ilvl="5" w:tplc="0B889CF0" w:tentative="1">
      <w:start w:val="1"/>
      <w:numFmt w:val="lowerRoman"/>
      <w:lvlText w:val="%6."/>
      <w:lvlJc w:val="right"/>
      <w:pPr>
        <w:ind w:left="4320" w:hanging="180"/>
      </w:pPr>
    </w:lvl>
    <w:lvl w:ilvl="6" w:tplc="23C46E50" w:tentative="1">
      <w:start w:val="1"/>
      <w:numFmt w:val="decimal"/>
      <w:lvlText w:val="%7."/>
      <w:lvlJc w:val="left"/>
      <w:pPr>
        <w:ind w:left="5040" w:hanging="360"/>
      </w:pPr>
    </w:lvl>
    <w:lvl w:ilvl="7" w:tplc="541410D0" w:tentative="1">
      <w:start w:val="1"/>
      <w:numFmt w:val="lowerLetter"/>
      <w:lvlText w:val="%8."/>
      <w:lvlJc w:val="left"/>
      <w:pPr>
        <w:ind w:left="5760" w:hanging="360"/>
      </w:pPr>
    </w:lvl>
    <w:lvl w:ilvl="8" w:tplc="3B84AC64" w:tentative="1">
      <w:start w:val="1"/>
      <w:numFmt w:val="lowerRoman"/>
      <w:lvlText w:val="%9."/>
      <w:lvlJc w:val="right"/>
      <w:pPr>
        <w:ind w:left="6480" w:hanging="180"/>
      </w:pPr>
    </w:lvl>
  </w:abstractNum>
  <w:abstractNum w:abstractNumId="38" w15:restartNumberingAfterBreak="0">
    <w:nsid w:val="7319562A"/>
    <w:multiLevelType w:val="multilevel"/>
    <w:tmpl w:val="828836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3F254F5"/>
    <w:multiLevelType w:val="hybridMultilevel"/>
    <w:tmpl w:val="0E1EFF86"/>
    <w:lvl w:ilvl="0" w:tplc="73006906">
      <w:start w:val="1"/>
      <w:numFmt w:val="bullet"/>
      <w:lvlText w:val=""/>
      <w:lvlJc w:val="left"/>
      <w:pPr>
        <w:ind w:left="720" w:hanging="360"/>
      </w:pPr>
      <w:rPr>
        <w:rFonts w:ascii="Symbol" w:hAnsi="Symbol" w:hint="default"/>
      </w:rPr>
    </w:lvl>
    <w:lvl w:ilvl="1" w:tplc="AA16BF48" w:tentative="1">
      <w:start w:val="1"/>
      <w:numFmt w:val="bullet"/>
      <w:lvlText w:val="o"/>
      <w:lvlJc w:val="left"/>
      <w:pPr>
        <w:ind w:left="1440" w:hanging="360"/>
      </w:pPr>
      <w:rPr>
        <w:rFonts w:ascii="Courier New" w:hAnsi="Courier New" w:cs="Courier New" w:hint="default"/>
      </w:rPr>
    </w:lvl>
    <w:lvl w:ilvl="2" w:tplc="D584D5D6" w:tentative="1">
      <w:start w:val="1"/>
      <w:numFmt w:val="bullet"/>
      <w:lvlText w:val=""/>
      <w:lvlJc w:val="left"/>
      <w:pPr>
        <w:ind w:left="2160" w:hanging="360"/>
      </w:pPr>
      <w:rPr>
        <w:rFonts w:ascii="Wingdings" w:hAnsi="Wingdings" w:hint="default"/>
      </w:rPr>
    </w:lvl>
    <w:lvl w:ilvl="3" w:tplc="ECAC42FE" w:tentative="1">
      <w:start w:val="1"/>
      <w:numFmt w:val="bullet"/>
      <w:lvlText w:val=""/>
      <w:lvlJc w:val="left"/>
      <w:pPr>
        <w:ind w:left="2880" w:hanging="360"/>
      </w:pPr>
      <w:rPr>
        <w:rFonts w:ascii="Symbol" w:hAnsi="Symbol" w:hint="default"/>
      </w:rPr>
    </w:lvl>
    <w:lvl w:ilvl="4" w:tplc="7C7059BA" w:tentative="1">
      <w:start w:val="1"/>
      <w:numFmt w:val="bullet"/>
      <w:lvlText w:val="o"/>
      <w:lvlJc w:val="left"/>
      <w:pPr>
        <w:ind w:left="3600" w:hanging="360"/>
      </w:pPr>
      <w:rPr>
        <w:rFonts w:ascii="Courier New" w:hAnsi="Courier New" w:cs="Courier New" w:hint="default"/>
      </w:rPr>
    </w:lvl>
    <w:lvl w:ilvl="5" w:tplc="88360B62" w:tentative="1">
      <w:start w:val="1"/>
      <w:numFmt w:val="bullet"/>
      <w:lvlText w:val=""/>
      <w:lvlJc w:val="left"/>
      <w:pPr>
        <w:ind w:left="4320" w:hanging="360"/>
      </w:pPr>
      <w:rPr>
        <w:rFonts w:ascii="Wingdings" w:hAnsi="Wingdings" w:hint="default"/>
      </w:rPr>
    </w:lvl>
    <w:lvl w:ilvl="6" w:tplc="070827F0" w:tentative="1">
      <w:start w:val="1"/>
      <w:numFmt w:val="bullet"/>
      <w:lvlText w:val=""/>
      <w:lvlJc w:val="left"/>
      <w:pPr>
        <w:ind w:left="5040" w:hanging="360"/>
      </w:pPr>
      <w:rPr>
        <w:rFonts w:ascii="Symbol" w:hAnsi="Symbol" w:hint="default"/>
      </w:rPr>
    </w:lvl>
    <w:lvl w:ilvl="7" w:tplc="9EF49C8A" w:tentative="1">
      <w:start w:val="1"/>
      <w:numFmt w:val="bullet"/>
      <w:lvlText w:val="o"/>
      <w:lvlJc w:val="left"/>
      <w:pPr>
        <w:ind w:left="5760" w:hanging="360"/>
      </w:pPr>
      <w:rPr>
        <w:rFonts w:ascii="Courier New" w:hAnsi="Courier New" w:cs="Courier New" w:hint="default"/>
      </w:rPr>
    </w:lvl>
    <w:lvl w:ilvl="8" w:tplc="C77C7630" w:tentative="1">
      <w:start w:val="1"/>
      <w:numFmt w:val="bullet"/>
      <w:lvlText w:val=""/>
      <w:lvlJc w:val="left"/>
      <w:pPr>
        <w:ind w:left="6480" w:hanging="360"/>
      </w:pPr>
      <w:rPr>
        <w:rFonts w:ascii="Wingdings" w:hAnsi="Wingdings" w:hint="default"/>
      </w:rPr>
    </w:lvl>
  </w:abstractNum>
  <w:abstractNum w:abstractNumId="40" w15:restartNumberingAfterBreak="0">
    <w:nsid w:val="7D9D55EB"/>
    <w:multiLevelType w:val="hybridMultilevel"/>
    <w:tmpl w:val="E6004936"/>
    <w:lvl w:ilvl="0" w:tplc="1174CC86">
      <w:start w:val="1"/>
      <w:numFmt w:val="bullet"/>
      <w:lvlText w:val=""/>
      <w:lvlJc w:val="left"/>
      <w:pPr>
        <w:ind w:left="783" w:hanging="360"/>
      </w:pPr>
      <w:rPr>
        <w:rFonts w:ascii="Symbol" w:hAnsi="Symbol" w:hint="default"/>
      </w:rPr>
    </w:lvl>
    <w:lvl w:ilvl="1" w:tplc="A676A07C" w:tentative="1">
      <w:start w:val="1"/>
      <w:numFmt w:val="bullet"/>
      <w:lvlText w:val="o"/>
      <w:lvlJc w:val="left"/>
      <w:pPr>
        <w:ind w:left="1503" w:hanging="360"/>
      </w:pPr>
      <w:rPr>
        <w:rFonts w:ascii="Courier New" w:hAnsi="Courier New" w:cs="Courier New" w:hint="default"/>
      </w:rPr>
    </w:lvl>
    <w:lvl w:ilvl="2" w:tplc="62EEA40E" w:tentative="1">
      <w:start w:val="1"/>
      <w:numFmt w:val="bullet"/>
      <w:lvlText w:val=""/>
      <w:lvlJc w:val="left"/>
      <w:pPr>
        <w:ind w:left="2223" w:hanging="360"/>
      </w:pPr>
      <w:rPr>
        <w:rFonts w:ascii="Wingdings" w:hAnsi="Wingdings" w:hint="default"/>
      </w:rPr>
    </w:lvl>
    <w:lvl w:ilvl="3" w:tplc="53E609AE" w:tentative="1">
      <w:start w:val="1"/>
      <w:numFmt w:val="bullet"/>
      <w:lvlText w:val=""/>
      <w:lvlJc w:val="left"/>
      <w:pPr>
        <w:ind w:left="2943" w:hanging="360"/>
      </w:pPr>
      <w:rPr>
        <w:rFonts w:ascii="Symbol" w:hAnsi="Symbol" w:hint="default"/>
      </w:rPr>
    </w:lvl>
    <w:lvl w:ilvl="4" w:tplc="D9EA9F0C" w:tentative="1">
      <w:start w:val="1"/>
      <w:numFmt w:val="bullet"/>
      <w:lvlText w:val="o"/>
      <w:lvlJc w:val="left"/>
      <w:pPr>
        <w:ind w:left="3663" w:hanging="360"/>
      </w:pPr>
      <w:rPr>
        <w:rFonts w:ascii="Courier New" w:hAnsi="Courier New" w:cs="Courier New" w:hint="default"/>
      </w:rPr>
    </w:lvl>
    <w:lvl w:ilvl="5" w:tplc="358454F6" w:tentative="1">
      <w:start w:val="1"/>
      <w:numFmt w:val="bullet"/>
      <w:lvlText w:val=""/>
      <w:lvlJc w:val="left"/>
      <w:pPr>
        <w:ind w:left="4383" w:hanging="360"/>
      </w:pPr>
      <w:rPr>
        <w:rFonts w:ascii="Wingdings" w:hAnsi="Wingdings" w:hint="default"/>
      </w:rPr>
    </w:lvl>
    <w:lvl w:ilvl="6" w:tplc="F12836F6" w:tentative="1">
      <w:start w:val="1"/>
      <w:numFmt w:val="bullet"/>
      <w:lvlText w:val=""/>
      <w:lvlJc w:val="left"/>
      <w:pPr>
        <w:ind w:left="5103" w:hanging="360"/>
      </w:pPr>
      <w:rPr>
        <w:rFonts w:ascii="Symbol" w:hAnsi="Symbol" w:hint="default"/>
      </w:rPr>
    </w:lvl>
    <w:lvl w:ilvl="7" w:tplc="C8448022" w:tentative="1">
      <w:start w:val="1"/>
      <w:numFmt w:val="bullet"/>
      <w:lvlText w:val="o"/>
      <w:lvlJc w:val="left"/>
      <w:pPr>
        <w:ind w:left="5823" w:hanging="360"/>
      </w:pPr>
      <w:rPr>
        <w:rFonts w:ascii="Courier New" w:hAnsi="Courier New" w:cs="Courier New" w:hint="default"/>
      </w:rPr>
    </w:lvl>
    <w:lvl w:ilvl="8" w:tplc="238AC454" w:tentative="1">
      <w:start w:val="1"/>
      <w:numFmt w:val="bullet"/>
      <w:lvlText w:val=""/>
      <w:lvlJc w:val="left"/>
      <w:pPr>
        <w:ind w:left="6543" w:hanging="360"/>
      </w:pPr>
      <w:rPr>
        <w:rFonts w:ascii="Wingdings" w:hAnsi="Wingdings" w:hint="default"/>
      </w:rPr>
    </w:lvl>
  </w:abstractNum>
  <w:num w:numId="1" w16cid:durableId="1318412853">
    <w:abstractNumId w:val="33"/>
  </w:num>
  <w:num w:numId="2" w16cid:durableId="1677491834">
    <w:abstractNumId w:val="29"/>
  </w:num>
  <w:num w:numId="3" w16cid:durableId="1979066255">
    <w:abstractNumId w:val="23"/>
  </w:num>
  <w:num w:numId="4" w16cid:durableId="1592197850">
    <w:abstractNumId w:val="8"/>
  </w:num>
  <w:num w:numId="5" w16cid:durableId="1939023295">
    <w:abstractNumId w:val="26"/>
  </w:num>
  <w:num w:numId="6" w16cid:durableId="1587302487">
    <w:abstractNumId w:val="35"/>
  </w:num>
  <w:num w:numId="7" w16cid:durableId="1678000970">
    <w:abstractNumId w:val="19"/>
  </w:num>
  <w:num w:numId="8" w16cid:durableId="194075361">
    <w:abstractNumId w:val="13"/>
  </w:num>
  <w:num w:numId="9" w16cid:durableId="1010522258">
    <w:abstractNumId w:val="14"/>
  </w:num>
  <w:num w:numId="10" w16cid:durableId="1028679809">
    <w:abstractNumId w:val="39"/>
  </w:num>
  <w:num w:numId="11" w16cid:durableId="1615289618">
    <w:abstractNumId w:val="16"/>
  </w:num>
  <w:num w:numId="12" w16cid:durableId="1746534561">
    <w:abstractNumId w:val="30"/>
  </w:num>
  <w:num w:numId="13" w16cid:durableId="2076663846">
    <w:abstractNumId w:val="24"/>
  </w:num>
  <w:num w:numId="14" w16cid:durableId="286814153">
    <w:abstractNumId w:val="20"/>
  </w:num>
  <w:num w:numId="15" w16cid:durableId="679357068">
    <w:abstractNumId w:val="34"/>
  </w:num>
  <w:num w:numId="16" w16cid:durableId="1976905190">
    <w:abstractNumId w:val="40"/>
  </w:num>
  <w:num w:numId="17" w16cid:durableId="530071917">
    <w:abstractNumId w:val="10"/>
  </w:num>
  <w:num w:numId="18" w16cid:durableId="1710764175">
    <w:abstractNumId w:val="6"/>
  </w:num>
  <w:num w:numId="19" w16cid:durableId="1459177197">
    <w:abstractNumId w:val="18"/>
  </w:num>
  <w:num w:numId="20" w16cid:durableId="1742099493">
    <w:abstractNumId w:val="21"/>
  </w:num>
  <w:num w:numId="21" w16cid:durableId="630403803">
    <w:abstractNumId w:val="27"/>
  </w:num>
  <w:num w:numId="22" w16cid:durableId="1045446993">
    <w:abstractNumId w:val="22"/>
  </w:num>
  <w:num w:numId="23" w16cid:durableId="993335126">
    <w:abstractNumId w:val="17"/>
  </w:num>
  <w:num w:numId="24" w16cid:durableId="217860481">
    <w:abstractNumId w:val="7"/>
  </w:num>
  <w:num w:numId="25" w16cid:durableId="771363352">
    <w:abstractNumId w:val="31"/>
  </w:num>
  <w:num w:numId="26" w16cid:durableId="1433236812">
    <w:abstractNumId w:val="9"/>
  </w:num>
  <w:num w:numId="27" w16cid:durableId="943423040">
    <w:abstractNumId w:val="15"/>
  </w:num>
  <w:num w:numId="28" w16cid:durableId="974409955">
    <w:abstractNumId w:val="36"/>
  </w:num>
  <w:num w:numId="29" w16cid:durableId="429014062">
    <w:abstractNumId w:val="37"/>
  </w:num>
  <w:num w:numId="30" w16cid:durableId="541985051">
    <w:abstractNumId w:val="4"/>
  </w:num>
  <w:num w:numId="31" w16cid:durableId="1216163332">
    <w:abstractNumId w:val="2"/>
  </w:num>
  <w:num w:numId="32" w16cid:durableId="1289051805">
    <w:abstractNumId w:val="1"/>
  </w:num>
  <w:num w:numId="33" w16cid:durableId="1101560995">
    <w:abstractNumId w:val="25"/>
  </w:num>
  <w:num w:numId="34" w16cid:durableId="1323393363">
    <w:abstractNumId w:val="32"/>
  </w:num>
  <w:num w:numId="35" w16cid:durableId="2102295811">
    <w:abstractNumId w:val="12"/>
  </w:num>
  <w:num w:numId="36" w16cid:durableId="1003313242">
    <w:abstractNumId w:val="3"/>
  </w:num>
  <w:num w:numId="37" w16cid:durableId="947197243">
    <w:abstractNumId w:val="38"/>
  </w:num>
  <w:num w:numId="38" w16cid:durableId="654728399">
    <w:abstractNumId w:val="28"/>
  </w:num>
  <w:num w:numId="39" w16cid:durableId="928654297">
    <w:abstractNumId w:val="0"/>
  </w:num>
  <w:num w:numId="40" w16cid:durableId="9141309">
    <w:abstractNumId w:val="5"/>
  </w:num>
  <w:num w:numId="41" w16cid:durableId="35430544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7360"/>
    <w:rsid w:val="000031F6"/>
    <w:rsid w:val="00004134"/>
    <w:rsid w:val="00005897"/>
    <w:rsid w:val="00021656"/>
    <w:rsid w:val="000229DA"/>
    <w:rsid w:val="000328A4"/>
    <w:rsid w:val="00034283"/>
    <w:rsid w:val="000371E5"/>
    <w:rsid w:val="00040FE7"/>
    <w:rsid w:val="000435F3"/>
    <w:rsid w:val="00045BEF"/>
    <w:rsid w:val="000561BB"/>
    <w:rsid w:val="000604BF"/>
    <w:rsid w:val="000605F7"/>
    <w:rsid w:val="00061BE9"/>
    <w:rsid w:val="00061D37"/>
    <w:rsid w:val="0007458E"/>
    <w:rsid w:val="000760D8"/>
    <w:rsid w:val="00076CCC"/>
    <w:rsid w:val="000837DC"/>
    <w:rsid w:val="00083FE3"/>
    <w:rsid w:val="00084EB9"/>
    <w:rsid w:val="00090C23"/>
    <w:rsid w:val="00090F42"/>
    <w:rsid w:val="00092C5C"/>
    <w:rsid w:val="00092CC8"/>
    <w:rsid w:val="0009362E"/>
    <w:rsid w:val="000A0DD5"/>
    <w:rsid w:val="000A1269"/>
    <w:rsid w:val="000A361C"/>
    <w:rsid w:val="000A3F17"/>
    <w:rsid w:val="000A7A99"/>
    <w:rsid w:val="000A7D78"/>
    <w:rsid w:val="000B4016"/>
    <w:rsid w:val="000B44F8"/>
    <w:rsid w:val="000C206A"/>
    <w:rsid w:val="000D55CC"/>
    <w:rsid w:val="000E1265"/>
    <w:rsid w:val="000E5061"/>
    <w:rsid w:val="000E7350"/>
    <w:rsid w:val="000F7062"/>
    <w:rsid w:val="00103DD9"/>
    <w:rsid w:val="00106134"/>
    <w:rsid w:val="0010767C"/>
    <w:rsid w:val="00111F0C"/>
    <w:rsid w:val="00112E72"/>
    <w:rsid w:val="00114EE7"/>
    <w:rsid w:val="0011709A"/>
    <w:rsid w:val="00123834"/>
    <w:rsid w:val="00150C57"/>
    <w:rsid w:val="001536C2"/>
    <w:rsid w:val="00163B53"/>
    <w:rsid w:val="001852EC"/>
    <w:rsid w:val="0019207C"/>
    <w:rsid w:val="00192EA8"/>
    <w:rsid w:val="001935BA"/>
    <w:rsid w:val="00193875"/>
    <w:rsid w:val="001962DA"/>
    <w:rsid w:val="001978B7"/>
    <w:rsid w:val="001A1901"/>
    <w:rsid w:val="001A49F3"/>
    <w:rsid w:val="001A4FEC"/>
    <w:rsid w:val="001B0661"/>
    <w:rsid w:val="001B7BA5"/>
    <w:rsid w:val="001C2850"/>
    <w:rsid w:val="001D5E41"/>
    <w:rsid w:val="001D752E"/>
    <w:rsid w:val="001F51DD"/>
    <w:rsid w:val="0020509E"/>
    <w:rsid w:val="00214142"/>
    <w:rsid w:val="002260F4"/>
    <w:rsid w:val="00231702"/>
    <w:rsid w:val="002402CC"/>
    <w:rsid w:val="00242EB0"/>
    <w:rsid w:val="00245954"/>
    <w:rsid w:val="00272E3D"/>
    <w:rsid w:val="00280C78"/>
    <w:rsid w:val="00281936"/>
    <w:rsid w:val="00290324"/>
    <w:rsid w:val="00292828"/>
    <w:rsid w:val="00296BB7"/>
    <w:rsid w:val="002A4D10"/>
    <w:rsid w:val="002B64AE"/>
    <w:rsid w:val="002C3457"/>
    <w:rsid w:val="002D2A65"/>
    <w:rsid w:val="002D44E5"/>
    <w:rsid w:val="002E7804"/>
    <w:rsid w:val="002F5FD2"/>
    <w:rsid w:val="002F606E"/>
    <w:rsid w:val="002F6D71"/>
    <w:rsid w:val="00303722"/>
    <w:rsid w:val="00311817"/>
    <w:rsid w:val="00317B14"/>
    <w:rsid w:val="0032406D"/>
    <w:rsid w:val="003307C2"/>
    <w:rsid w:val="00331BB4"/>
    <w:rsid w:val="003346FC"/>
    <w:rsid w:val="0035278D"/>
    <w:rsid w:val="00354C0C"/>
    <w:rsid w:val="00361F2B"/>
    <w:rsid w:val="00362A14"/>
    <w:rsid w:val="003651EE"/>
    <w:rsid w:val="00372A15"/>
    <w:rsid w:val="00374172"/>
    <w:rsid w:val="00376158"/>
    <w:rsid w:val="003807CC"/>
    <w:rsid w:val="0038299D"/>
    <w:rsid w:val="003844A8"/>
    <w:rsid w:val="00391DDD"/>
    <w:rsid w:val="00393762"/>
    <w:rsid w:val="00393B0B"/>
    <w:rsid w:val="003940A2"/>
    <w:rsid w:val="00394B2D"/>
    <w:rsid w:val="003A1748"/>
    <w:rsid w:val="003A27EA"/>
    <w:rsid w:val="003B4B5C"/>
    <w:rsid w:val="003B6434"/>
    <w:rsid w:val="003C276D"/>
    <w:rsid w:val="003C2CAE"/>
    <w:rsid w:val="003D1100"/>
    <w:rsid w:val="003D765F"/>
    <w:rsid w:val="003E54E9"/>
    <w:rsid w:val="003F1387"/>
    <w:rsid w:val="003F45DC"/>
    <w:rsid w:val="003F5157"/>
    <w:rsid w:val="003F5AA9"/>
    <w:rsid w:val="003F6B66"/>
    <w:rsid w:val="003F72DD"/>
    <w:rsid w:val="003F796B"/>
    <w:rsid w:val="0040099C"/>
    <w:rsid w:val="004100FC"/>
    <w:rsid w:val="00416E87"/>
    <w:rsid w:val="004212D2"/>
    <w:rsid w:val="00423A81"/>
    <w:rsid w:val="00427782"/>
    <w:rsid w:val="004378F5"/>
    <w:rsid w:val="00437F71"/>
    <w:rsid w:val="00444CB2"/>
    <w:rsid w:val="0044701B"/>
    <w:rsid w:val="0044752B"/>
    <w:rsid w:val="00452294"/>
    <w:rsid w:val="00455DEA"/>
    <w:rsid w:val="00460323"/>
    <w:rsid w:val="00461A3A"/>
    <w:rsid w:val="0047246D"/>
    <w:rsid w:val="00472650"/>
    <w:rsid w:val="00476041"/>
    <w:rsid w:val="00476F95"/>
    <w:rsid w:val="00490E21"/>
    <w:rsid w:val="00495377"/>
    <w:rsid w:val="004A079B"/>
    <w:rsid w:val="004A1887"/>
    <w:rsid w:val="004A30CE"/>
    <w:rsid w:val="004A72C3"/>
    <w:rsid w:val="004A7B4A"/>
    <w:rsid w:val="004B0BDE"/>
    <w:rsid w:val="004D054F"/>
    <w:rsid w:val="004D13FA"/>
    <w:rsid w:val="004D4132"/>
    <w:rsid w:val="004D6CD1"/>
    <w:rsid w:val="004E1FE1"/>
    <w:rsid w:val="004E5908"/>
    <w:rsid w:val="004F18EA"/>
    <w:rsid w:val="004F1BE8"/>
    <w:rsid w:val="004F2FAA"/>
    <w:rsid w:val="00500F1F"/>
    <w:rsid w:val="00504951"/>
    <w:rsid w:val="005127A0"/>
    <w:rsid w:val="0051509F"/>
    <w:rsid w:val="005173DE"/>
    <w:rsid w:val="00521310"/>
    <w:rsid w:val="005249F6"/>
    <w:rsid w:val="00524D2D"/>
    <w:rsid w:val="00542867"/>
    <w:rsid w:val="005446E5"/>
    <w:rsid w:val="00547D24"/>
    <w:rsid w:val="00552794"/>
    <w:rsid w:val="00554CD7"/>
    <w:rsid w:val="00555AE1"/>
    <w:rsid w:val="00571547"/>
    <w:rsid w:val="00576A1E"/>
    <w:rsid w:val="005825AC"/>
    <w:rsid w:val="00582DD7"/>
    <w:rsid w:val="00587BE9"/>
    <w:rsid w:val="00596B72"/>
    <w:rsid w:val="005A69D3"/>
    <w:rsid w:val="005B1707"/>
    <w:rsid w:val="005D1EE9"/>
    <w:rsid w:val="005E1869"/>
    <w:rsid w:val="005E5A54"/>
    <w:rsid w:val="005F4972"/>
    <w:rsid w:val="005F7A21"/>
    <w:rsid w:val="00605F3C"/>
    <w:rsid w:val="006063ED"/>
    <w:rsid w:val="00606819"/>
    <w:rsid w:val="00610346"/>
    <w:rsid w:val="006113D5"/>
    <w:rsid w:val="00611819"/>
    <w:rsid w:val="006133B8"/>
    <w:rsid w:val="00614712"/>
    <w:rsid w:val="006151AF"/>
    <w:rsid w:val="0062781B"/>
    <w:rsid w:val="00630D0D"/>
    <w:rsid w:val="00641BC3"/>
    <w:rsid w:val="00642B9A"/>
    <w:rsid w:val="00643518"/>
    <w:rsid w:val="00644152"/>
    <w:rsid w:val="00644B0E"/>
    <w:rsid w:val="0064513C"/>
    <w:rsid w:val="00652C02"/>
    <w:rsid w:val="006543CA"/>
    <w:rsid w:val="006766A0"/>
    <w:rsid w:val="006809BE"/>
    <w:rsid w:val="00684978"/>
    <w:rsid w:val="00687BE0"/>
    <w:rsid w:val="00690A76"/>
    <w:rsid w:val="006A09F9"/>
    <w:rsid w:val="006A11FD"/>
    <w:rsid w:val="006A2EAE"/>
    <w:rsid w:val="006A5E0C"/>
    <w:rsid w:val="006A5EBD"/>
    <w:rsid w:val="006A6199"/>
    <w:rsid w:val="006B21B1"/>
    <w:rsid w:val="006B57EB"/>
    <w:rsid w:val="006B601A"/>
    <w:rsid w:val="006C6590"/>
    <w:rsid w:val="006D3211"/>
    <w:rsid w:val="006E0BD0"/>
    <w:rsid w:val="006E437D"/>
    <w:rsid w:val="006E6DA7"/>
    <w:rsid w:val="006F036F"/>
    <w:rsid w:val="006F325B"/>
    <w:rsid w:val="006F3686"/>
    <w:rsid w:val="006F4853"/>
    <w:rsid w:val="006F65E7"/>
    <w:rsid w:val="006F68F8"/>
    <w:rsid w:val="00700425"/>
    <w:rsid w:val="00703DF2"/>
    <w:rsid w:val="00706763"/>
    <w:rsid w:val="00711E54"/>
    <w:rsid w:val="007122A7"/>
    <w:rsid w:val="0072201E"/>
    <w:rsid w:val="00727AEC"/>
    <w:rsid w:val="00735691"/>
    <w:rsid w:val="00736506"/>
    <w:rsid w:val="0073692D"/>
    <w:rsid w:val="00742565"/>
    <w:rsid w:val="007430B0"/>
    <w:rsid w:val="007560D3"/>
    <w:rsid w:val="00756623"/>
    <w:rsid w:val="007571EF"/>
    <w:rsid w:val="007617A3"/>
    <w:rsid w:val="00762ED2"/>
    <w:rsid w:val="0076375E"/>
    <w:rsid w:val="00777174"/>
    <w:rsid w:val="0078008C"/>
    <w:rsid w:val="00783023"/>
    <w:rsid w:val="007863E0"/>
    <w:rsid w:val="00790575"/>
    <w:rsid w:val="007905A7"/>
    <w:rsid w:val="007943E2"/>
    <w:rsid w:val="007A0B88"/>
    <w:rsid w:val="007A16DA"/>
    <w:rsid w:val="007A42DE"/>
    <w:rsid w:val="007A7889"/>
    <w:rsid w:val="007B31A1"/>
    <w:rsid w:val="007B388A"/>
    <w:rsid w:val="007B690B"/>
    <w:rsid w:val="007B6CE3"/>
    <w:rsid w:val="007B6E03"/>
    <w:rsid w:val="007B7799"/>
    <w:rsid w:val="007C6E95"/>
    <w:rsid w:val="007C7930"/>
    <w:rsid w:val="007C7CE4"/>
    <w:rsid w:val="007D0474"/>
    <w:rsid w:val="007D18C7"/>
    <w:rsid w:val="007D49A1"/>
    <w:rsid w:val="007D4C86"/>
    <w:rsid w:val="007D624F"/>
    <w:rsid w:val="007E0E7F"/>
    <w:rsid w:val="007E18F5"/>
    <w:rsid w:val="007E5F99"/>
    <w:rsid w:val="007E67D2"/>
    <w:rsid w:val="007F5B74"/>
    <w:rsid w:val="007F66A6"/>
    <w:rsid w:val="00801CAA"/>
    <w:rsid w:val="0080471E"/>
    <w:rsid w:val="008218CB"/>
    <w:rsid w:val="00832FD6"/>
    <w:rsid w:val="00834416"/>
    <w:rsid w:val="008421F1"/>
    <w:rsid w:val="00844E7C"/>
    <w:rsid w:val="00846FA0"/>
    <w:rsid w:val="008622E0"/>
    <w:rsid w:val="00862ABB"/>
    <w:rsid w:val="00870C68"/>
    <w:rsid w:val="008A075F"/>
    <w:rsid w:val="008A09A7"/>
    <w:rsid w:val="008A7492"/>
    <w:rsid w:val="008B1D24"/>
    <w:rsid w:val="008B2815"/>
    <w:rsid w:val="008B5249"/>
    <w:rsid w:val="008D0137"/>
    <w:rsid w:val="008D02CE"/>
    <w:rsid w:val="008D3849"/>
    <w:rsid w:val="008D709B"/>
    <w:rsid w:val="008E07B4"/>
    <w:rsid w:val="008E0E2A"/>
    <w:rsid w:val="008E10FB"/>
    <w:rsid w:val="008E1BA6"/>
    <w:rsid w:val="008F3BC6"/>
    <w:rsid w:val="008F44F4"/>
    <w:rsid w:val="009059FE"/>
    <w:rsid w:val="0092267B"/>
    <w:rsid w:val="00922B98"/>
    <w:rsid w:val="0092576D"/>
    <w:rsid w:val="00926031"/>
    <w:rsid w:val="009333D5"/>
    <w:rsid w:val="00935C38"/>
    <w:rsid w:val="00936BB2"/>
    <w:rsid w:val="009441A5"/>
    <w:rsid w:val="009464D4"/>
    <w:rsid w:val="00947033"/>
    <w:rsid w:val="00947472"/>
    <w:rsid w:val="00954D1B"/>
    <w:rsid w:val="0096263D"/>
    <w:rsid w:val="009707C4"/>
    <w:rsid w:val="00972E0A"/>
    <w:rsid w:val="00974187"/>
    <w:rsid w:val="0097484C"/>
    <w:rsid w:val="00980E06"/>
    <w:rsid w:val="009815C1"/>
    <w:rsid w:val="00985770"/>
    <w:rsid w:val="00985EED"/>
    <w:rsid w:val="00992D6E"/>
    <w:rsid w:val="0099360D"/>
    <w:rsid w:val="009941D6"/>
    <w:rsid w:val="009950C5"/>
    <w:rsid w:val="00995EEC"/>
    <w:rsid w:val="0099676F"/>
    <w:rsid w:val="009A1DF0"/>
    <w:rsid w:val="009A355F"/>
    <w:rsid w:val="009B51B6"/>
    <w:rsid w:val="009B7E6A"/>
    <w:rsid w:val="009C1363"/>
    <w:rsid w:val="009C3A35"/>
    <w:rsid w:val="009D0204"/>
    <w:rsid w:val="009D0614"/>
    <w:rsid w:val="009D3918"/>
    <w:rsid w:val="009E0069"/>
    <w:rsid w:val="009E1E06"/>
    <w:rsid w:val="009E4657"/>
    <w:rsid w:val="009E5D56"/>
    <w:rsid w:val="009E7D17"/>
    <w:rsid w:val="009F45CF"/>
    <w:rsid w:val="009F6BF4"/>
    <w:rsid w:val="009F757F"/>
    <w:rsid w:val="00A12366"/>
    <w:rsid w:val="00A127E0"/>
    <w:rsid w:val="00A141A8"/>
    <w:rsid w:val="00A1456C"/>
    <w:rsid w:val="00A22C84"/>
    <w:rsid w:val="00A23055"/>
    <w:rsid w:val="00A2421B"/>
    <w:rsid w:val="00A259A6"/>
    <w:rsid w:val="00A31EBD"/>
    <w:rsid w:val="00A3303F"/>
    <w:rsid w:val="00A41BFD"/>
    <w:rsid w:val="00A42B65"/>
    <w:rsid w:val="00A43A5D"/>
    <w:rsid w:val="00A5166E"/>
    <w:rsid w:val="00A55D32"/>
    <w:rsid w:val="00A56463"/>
    <w:rsid w:val="00A56B8A"/>
    <w:rsid w:val="00A57A45"/>
    <w:rsid w:val="00A6072E"/>
    <w:rsid w:val="00A64A68"/>
    <w:rsid w:val="00A7297C"/>
    <w:rsid w:val="00A73EB5"/>
    <w:rsid w:val="00A746CA"/>
    <w:rsid w:val="00A7557F"/>
    <w:rsid w:val="00A76135"/>
    <w:rsid w:val="00A837E5"/>
    <w:rsid w:val="00A84EAE"/>
    <w:rsid w:val="00A87778"/>
    <w:rsid w:val="00A87A6D"/>
    <w:rsid w:val="00A912EC"/>
    <w:rsid w:val="00A93500"/>
    <w:rsid w:val="00A93876"/>
    <w:rsid w:val="00A95765"/>
    <w:rsid w:val="00AA13A6"/>
    <w:rsid w:val="00AA1401"/>
    <w:rsid w:val="00AA403C"/>
    <w:rsid w:val="00AA48A5"/>
    <w:rsid w:val="00AA6162"/>
    <w:rsid w:val="00AB6BF7"/>
    <w:rsid w:val="00AD08FF"/>
    <w:rsid w:val="00AD1214"/>
    <w:rsid w:val="00AE04E5"/>
    <w:rsid w:val="00B003FD"/>
    <w:rsid w:val="00B040DB"/>
    <w:rsid w:val="00B12B58"/>
    <w:rsid w:val="00B14D7D"/>
    <w:rsid w:val="00B24302"/>
    <w:rsid w:val="00B32ADF"/>
    <w:rsid w:val="00B43678"/>
    <w:rsid w:val="00B458E0"/>
    <w:rsid w:val="00B46F91"/>
    <w:rsid w:val="00B47F3C"/>
    <w:rsid w:val="00B53DF3"/>
    <w:rsid w:val="00B561E2"/>
    <w:rsid w:val="00B574E2"/>
    <w:rsid w:val="00B61441"/>
    <w:rsid w:val="00B63733"/>
    <w:rsid w:val="00B6398C"/>
    <w:rsid w:val="00B73DB1"/>
    <w:rsid w:val="00B76693"/>
    <w:rsid w:val="00B8100F"/>
    <w:rsid w:val="00B825C4"/>
    <w:rsid w:val="00B83E28"/>
    <w:rsid w:val="00B85CC4"/>
    <w:rsid w:val="00B873A1"/>
    <w:rsid w:val="00B90F52"/>
    <w:rsid w:val="00B91990"/>
    <w:rsid w:val="00BA42EA"/>
    <w:rsid w:val="00BB1DA2"/>
    <w:rsid w:val="00BB237C"/>
    <w:rsid w:val="00BB7360"/>
    <w:rsid w:val="00BC1EC2"/>
    <w:rsid w:val="00BC2184"/>
    <w:rsid w:val="00BC25C8"/>
    <w:rsid w:val="00BC492B"/>
    <w:rsid w:val="00BC729A"/>
    <w:rsid w:val="00BD0567"/>
    <w:rsid w:val="00BD5BA4"/>
    <w:rsid w:val="00BD696D"/>
    <w:rsid w:val="00BE6DE9"/>
    <w:rsid w:val="00C013E9"/>
    <w:rsid w:val="00C0493A"/>
    <w:rsid w:val="00C12EED"/>
    <w:rsid w:val="00C14C08"/>
    <w:rsid w:val="00C21068"/>
    <w:rsid w:val="00C23E01"/>
    <w:rsid w:val="00C267B7"/>
    <w:rsid w:val="00C26F8C"/>
    <w:rsid w:val="00C301E7"/>
    <w:rsid w:val="00C30E87"/>
    <w:rsid w:val="00C31A3E"/>
    <w:rsid w:val="00C330F1"/>
    <w:rsid w:val="00C35C3F"/>
    <w:rsid w:val="00C407A0"/>
    <w:rsid w:val="00C4426D"/>
    <w:rsid w:val="00C45D50"/>
    <w:rsid w:val="00C51AC7"/>
    <w:rsid w:val="00C62F4F"/>
    <w:rsid w:val="00C740DF"/>
    <w:rsid w:val="00C759D1"/>
    <w:rsid w:val="00C7647B"/>
    <w:rsid w:val="00C80A0B"/>
    <w:rsid w:val="00C819CB"/>
    <w:rsid w:val="00C81A7A"/>
    <w:rsid w:val="00C843F6"/>
    <w:rsid w:val="00C90838"/>
    <w:rsid w:val="00C949F3"/>
    <w:rsid w:val="00CA3BAB"/>
    <w:rsid w:val="00CA512E"/>
    <w:rsid w:val="00CA549D"/>
    <w:rsid w:val="00CB02EC"/>
    <w:rsid w:val="00CB3F40"/>
    <w:rsid w:val="00CB4921"/>
    <w:rsid w:val="00CB5514"/>
    <w:rsid w:val="00CB5659"/>
    <w:rsid w:val="00CC0C9F"/>
    <w:rsid w:val="00CC3746"/>
    <w:rsid w:val="00CC7225"/>
    <w:rsid w:val="00CD2031"/>
    <w:rsid w:val="00CD53A4"/>
    <w:rsid w:val="00CE1395"/>
    <w:rsid w:val="00CF0ACF"/>
    <w:rsid w:val="00CF15DA"/>
    <w:rsid w:val="00CF38E7"/>
    <w:rsid w:val="00CF3AC9"/>
    <w:rsid w:val="00CF543E"/>
    <w:rsid w:val="00CF67C9"/>
    <w:rsid w:val="00D04833"/>
    <w:rsid w:val="00D1219B"/>
    <w:rsid w:val="00D126FA"/>
    <w:rsid w:val="00D138B0"/>
    <w:rsid w:val="00D16AA8"/>
    <w:rsid w:val="00D44643"/>
    <w:rsid w:val="00D50D70"/>
    <w:rsid w:val="00D53BFA"/>
    <w:rsid w:val="00D60BB2"/>
    <w:rsid w:val="00D65ABA"/>
    <w:rsid w:val="00D71367"/>
    <w:rsid w:val="00D73478"/>
    <w:rsid w:val="00D7717F"/>
    <w:rsid w:val="00D773EA"/>
    <w:rsid w:val="00D8070F"/>
    <w:rsid w:val="00D80BCC"/>
    <w:rsid w:val="00D8552D"/>
    <w:rsid w:val="00D8621B"/>
    <w:rsid w:val="00D86AD8"/>
    <w:rsid w:val="00D9083A"/>
    <w:rsid w:val="00D92450"/>
    <w:rsid w:val="00D92DF1"/>
    <w:rsid w:val="00D950A6"/>
    <w:rsid w:val="00D975F9"/>
    <w:rsid w:val="00DA162E"/>
    <w:rsid w:val="00DA2F25"/>
    <w:rsid w:val="00DA6206"/>
    <w:rsid w:val="00DC1685"/>
    <w:rsid w:val="00DC26F7"/>
    <w:rsid w:val="00DC5527"/>
    <w:rsid w:val="00DD226C"/>
    <w:rsid w:val="00DD43DC"/>
    <w:rsid w:val="00DD595E"/>
    <w:rsid w:val="00DD7542"/>
    <w:rsid w:val="00DE215C"/>
    <w:rsid w:val="00DE3C13"/>
    <w:rsid w:val="00DE586B"/>
    <w:rsid w:val="00DF197A"/>
    <w:rsid w:val="00DF1AF8"/>
    <w:rsid w:val="00E00A86"/>
    <w:rsid w:val="00E01E75"/>
    <w:rsid w:val="00E04A4C"/>
    <w:rsid w:val="00E11F76"/>
    <w:rsid w:val="00E14048"/>
    <w:rsid w:val="00E23A3E"/>
    <w:rsid w:val="00E244BC"/>
    <w:rsid w:val="00E25C99"/>
    <w:rsid w:val="00E27C60"/>
    <w:rsid w:val="00E30DE0"/>
    <w:rsid w:val="00E34156"/>
    <w:rsid w:val="00E35D7C"/>
    <w:rsid w:val="00E44356"/>
    <w:rsid w:val="00E47FE4"/>
    <w:rsid w:val="00E5041D"/>
    <w:rsid w:val="00E55658"/>
    <w:rsid w:val="00E8024F"/>
    <w:rsid w:val="00E831B8"/>
    <w:rsid w:val="00E910B8"/>
    <w:rsid w:val="00E95294"/>
    <w:rsid w:val="00E95CA6"/>
    <w:rsid w:val="00E96464"/>
    <w:rsid w:val="00EB09D2"/>
    <w:rsid w:val="00EB118E"/>
    <w:rsid w:val="00EB11D1"/>
    <w:rsid w:val="00EB33AE"/>
    <w:rsid w:val="00EC006A"/>
    <w:rsid w:val="00EC0F1D"/>
    <w:rsid w:val="00EC5084"/>
    <w:rsid w:val="00EC6313"/>
    <w:rsid w:val="00ED0823"/>
    <w:rsid w:val="00ED4FD4"/>
    <w:rsid w:val="00ED7D88"/>
    <w:rsid w:val="00ED7D9D"/>
    <w:rsid w:val="00EF230B"/>
    <w:rsid w:val="00EF2D63"/>
    <w:rsid w:val="00F010F5"/>
    <w:rsid w:val="00F073A1"/>
    <w:rsid w:val="00F11AF6"/>
    <w:rsid w:val="00F152CD"/>
    <w:rsid w:val="00F20601"/>
    <w:rsid w:val="00F223F1"/>
    <w:rsid w:val="00F235D7"/>
    <w:rsid w:val="00F26D4F"/>
    <w:rsid w:val="00F40A8C"/>
    <w:rsid w:val="00F46867"/>
    <w:rsid w:val="00F51020"/>
    <w:rsid w:val="00F51428"/>
    <w:rsid w:val="00F52784"/>
    <w:rsid w:val="00F56218"/>
    <w:rsid w:val="00F603D2"/>
    <w:rsid w:val="00F705DF"/>
    <w:rsid w:val="00F72E2E"/>
    <w:rsid w:val="00F73A77"/>
    <w:rsid w:val="00F90708"/>
    <w:rsid w:val="00F94636"/>
    <w:rsid w:val="00F9474B"/>
    <w:rsid w:val="00F95601"/>
    <w:rsid w:val="00F9790E"/>
    <w:rsid w:val="00FA0649"/>
    <w:rsid w:val="00FA2996"/>
    <w:rsid w:val="00FA2A39"/>
    <w:rsid w:val="00FA3789"/>
    <w:rsid w:val="00FA707C"/>
    <w:rsid w:val="00FA7CDE"/>
    <w:rsid w:val="00FC3F26"/>
    <w:rsid w:val="00FC5EE0"/>
    <w:rsid w:val="00FC7DB4"/>
    <w:rsid w:val="00FD5376"/>
    <w:rsid w:val="00FD7106"/>
    <w:rsid w:val="00FE4B43"/>
    <w:rsid w:val="00FF0776"/>
    <w:rsid w:val="00FF2F34"/>
    <w:rsid w:val="00FF66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2"/>
    <o:shapelayout v:ext="edit">
      <o:idmap v:ext="edit" data="1"/>
    </o:shapelayout>
  </w:shapeDefaults>
  <w:decimalSymbol w:val="."/>
  <w:listSeparator w:val=","/>
  <w14:docId w14:val="238D7DBC"/>
  <w15:chartTrackingRefBased/>
  <w15:docId w15:val="{D9AB67FB-B105-A84E-A29E-B78C879E4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ms-MY"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7360"/>
  </w:style>
  <w:style w:type="paragraph" w:styleId="Heading1">
    <w:name w:val="heading 1"/>
    <w:basedOn w:val="Normal"/>
    <w:next w:val="Normal"/>
    <w:link w:val="Heading1Char"/>
    <w:uiPriority w:val="9"/>
    <w:qFormat/>
    <w:rsid w:val="00BB736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B736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B736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B736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B736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B7360"/>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B7360"/>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B7360"/>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B7360"/>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736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B736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B736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B736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B736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B736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B736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B736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B7360"/>
    <w:rPr>
      <w:rFonts w:eastAsiaTheme="majorEastAsia" w:cstheme="majorBidi"/>
      <w:color w:val="272727" w:themeColor="text1" w:themeTint="D8"/>
    </w:rPr>
  </w:style>
  <w:style w:type="paragraph" w:styleId="Title">
    <w:name w:val="Title"/>
    <w:basedOn w:val="Normal"/>
    <w:next w:val="Normal"/>
    <w:link w:val="TitleChar"/>
    <w:uiPriority w:val="10"/>
    <w:qFormat/>
    <w:rsid w:val="00BB7360"/>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B736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B7360"/>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B736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B7360"/>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BB7360"/>
    <w:rPr>
      <w:i/>
      <w:iCs/>
      <w:color w:val="404040" w:themeColor="text1" w:themeTint="BF"/>
    </w:rPr>
  </w:style>
  <w:style w:type="paragraph" w:styleId="ListParagraph">
    <w:name w:val="List Paragraph"/>
    <w:basedOn w:val="Normal"/>
    <w:uiPriority w:val="34"/>
    <w:qFormat/>
    <w:rsid w:val="00BB7360"/>
    <w:pPr>
      <w:ind w:left="720"/>
      <w:contextualSpacing/>
    </w:pPr>
  </w:style>
  <w:style w:type="character" w:styleId="IntenseEmphasis">
    <w:name w:val="Intense Emphasis"/>
    <w:basedOn w:val="DefaultParagraphFont"/>
    <w:uiPriority w:val="21"/>
    <w:qFormat/>
    <w:rsid w:val="00BB7360"/>
    <w:rPr>
      <w:i/>
      <w:iCs/>
      <w:color w:val="0F4761" w:themeColor="accent1" w:themeShade="BF"/>
    </w:rPr>
  </w:style>
  <w:style w:type="paragraph" w:styleId="IntenseQuote">
    <w:name w:val="Intense Quote"/>
    <w:basedOn w:val="Normal"/>
    <w:next w:val="Normal"/>
    <w:link w:val="IntenseQuoteChar"/>
    <w:uiPriority w:val="30"/>
    <w:qFormat/>
    <w:rsid w:val="00BB736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B7360"/>
    <w:rPr>
      <w:i/>
      <w:iCs/>
      <w:color w:val="0F4761" w:themeColor="accent1" w:themeShade="BF"/>
    </w:rPr>
  </w:style>
  <w:style w:type="character" w:styleId="IntenseReference">
    <w:name w:val="Intense Reference"/>
    <w:basedOn w:val="DefaultParagraphFont"/>
    <w:uiPriority w:val="32"/>
    <w:qFormat/>
    <w:rsid w:val="00BB7360"/>
    <w:rPr>
      <w:b/>
      <w:bCs/>
      <w:smallCaps/>
      <w:color w:val="0F4761" w:themeColor="accent1" w:themeShade="BF"/>
      <w:spacing w:val="5"/>
    </w:rPr>
  </w:style>
  <w:style w:type="paragraph" w:customStyle="1" w:styleId="resourcepacket-cover">
    <w:name w:val="resource packet-cover"/>
    <w:rsid w:val="00BB7360"/>
    <w:pPr>
      <w:pBdr>
        <w:top w:val="nil"/>
        <w:left w:val="nil"/>
        <w:bottom w:val="nil"/>
        <w:right w:val="nil"/>
        <w:between w:val="nil"/>
        <w:bar w:val="nil"/>
      </w:pBdr>
      <w:jc w:val="center"/>
    </w:pPr>
    <w:rPr>
      <w:rFonts w:ascii="Avenir Book" w:eastAsia="Arial Unicode MS" w:hAnsi="Avenir Book" w:cs="Arial Unicode MS"/>
      <w:color w:val="000000"/>
      <w:kern w:val="0"/>
      <w:sz w:val="22"/>
      <w:szCs w:val="22"/>
      <w:u w:color="000000"/>
      <w:bdr w:val="nil"/>
      <w14:ligatures w14:val="none"/>
    </w:rPr>
  </w:style>
  <w:style w:type="paragraph" w:customStyle="1" w:styleId="Body">
    <w:name w:val="Body"/>
    <w:rsid w:val="00BB7360"/>
    <w:pPr>
      <w:pBdr>
        <w:top w:val="nil"/>
        <w:left w:val="nil"/>
        <w:bottom w:val="nil"/>
        <w:right w:val="nil"/>
        <w:between w:val="nil"/>
        <w:bar w:val="nil"/>
      </w:pBdr>
    </w:pPr>
    <w:rPr>
      <w:rFonts w:ascii="Times New Roman" w:eastAsia="Arial Unicode MS" w:hAnsi="Times New Roman" w:cs="Arial Unicode MS"/>
      <w:color w:val="000000"/>
      <w:kern w:val="0"/>
      <w:u w:color="000000"/>
      <w:bdr w:val="nil"/>
      <w14:textOutline w14:w="0" w14:cap="flat" w14:cmpd="sng" w14:algn="ctr">
        <w14:noFill/>
        <w14:prstDash w14:val="solid"/>
        <w14:bevel/>
      </w14:textOutline>
      <w14:ligatures w14:val="none"/>
    </w:rPr>
  </w:style>
  <w:style w:type="paragraph" w:styleId="BodyText">
    <w:name w:val="Body Text"/>
    <w:link w:val="BodyTextChar"/>
    <w:rsid w:val="00FA2A39"/>
    <w:pPr>
      <w:pBdr>
        <w:top w:val="nil"/>
        <w:left w:val="nil"/>
        <w:bottom w:val="nil"/>
        <w:right w:val="nil"/>
        <w:between w:val="nil"/>
        <w:bar w:val="nil"/>
      </w:pBdr>
      <w:spacing w:after="120" w:line="288" w:lineRule="auto"/>
      <w:ind w:right="900"/>
    </w:pPr>
    <w:rPr>
      <w:rFonts w:ascii="Advent Sans Logo" w:eastAsia="Advent Sans Logo" w:hAnsi="Advent Sans Logo" w:cs="Advent Sans Logo"/>
      <w:color w:val="404041"/>
      <w:kern w:val="0"/>
      <w:sz w:val="18"/>
      <w:szCs w:val="18"/>
      <w:u w:color="404041"/>
      <w:bdr w:val="nil"/>
      <w14:ligatures w14:val="none"/>
    </w:rPr>
  </w:style>
  <w:style w:type="character" w:customStyle="1" w:styleId="BodyTextChar">
    <w:name w:val="Body Text Char"/>
    <w:basedOn w:val="DefaultParagraphFont"/>
    <w:link w:val="BodyText"/>
    <w:rsid w:val="00FA2A39"/>
    <w:rPr>
      <w:rFonts w:ascii="Advent Sans Logo" w:eastAsia="Advent Sans Logo" w:hAnsi="Advent Sans Logo" w:cs="Advent Sans Logo"/>
      <w:color w:val="404041"/>
      <w:kern w:val="0"/>
      <w:sz w:val="18"/>
      <w:szCs w:val="18"/>
      <w:u w:color="404041"/>
      <w:bdr w:val="nil"/>
      <w14:ligatures w14:val="none"/>
    </w:rPr>
  </w:style>
  <w:style w:type="paragraph" w:styleId="Footer">
    <w:name w:val="footer"/>
    <w:basedOn w:val="Normal"/>
    <w:link w:val="FooterChar"/>
    <w:uiPriority w:val="99"/>
    <w:unhideWhenUsed/>
    <w:rsid w:val="00FA2A39"/>
    <w:pPr>
      <w:pBdr>
        <w:top w:val="nil"/>
        <w:left w:val="nil"/>
        <w:bottom w:val="nil"/>
        <w:right w:val="nil"/>
        <w:between w:val="nil"/>
        <w:bar w:val="nil"/>
      </w:pBdr>
      <w:tabs>
        <w:tab w:val="center" w:pos="4680"/>
        <w:tab w:val="right" w:pos="9360"/>
      </w:tabs>
    </w:pPr>
    <w:rPr>
      <w:rFonts w:ascii="Times New Roman" w:eastAsia="Arial Unicode MS" w:hAnsi="Times New Roman" w:cs="Times New Roman"/>
      <w:kern w:val="0"/>
      <w:bdr w:val="nil"/>
      <w14:ligatures w14:val="none"/>
    </w:rPr>
  </w:style>
  <w:style w:type="character" w:customStyle="1" w:styleId="FooterChar">
    <w:name w:val="Footer Char"/>
    <w:basedOn w:val="DefaultParagraphFont"/>
    <w:link w:val="Footer"/>
    <w:uiPriority w:val="99"/>
    <w:rsid w:val="00FA2A39"/>
    <w:rPr>
      <w:rFonts w:ascii="Times New Roman" w:eastAsia="Arial Unicode MS" w:hAnsi="Times New Roman" w:cs="Times New Roman"/>
      <w:kern w:val="0"/>
      <w:bdr w:val="nil"/>
      <w14:ligatures w14:val="none"/>
    </w:rPr>
  </w:style>
  <w:style w:type="character" w:styleId="Hyperlink">
    <w:name w:val="Hyperlink"/>
    <w:basedOn w:val="DefaultParagraphFont"/>
    <w:uiPriority w:val="99"/>
    <w:unhideWhenUsed/>
    <w:rsid w:val="000371E5"/>
    <w:rPr>
      <w:color w:val="467886" w:themeColor="hyperlink"/>
      <w:u w:val="single"/>
    </w:rPr>
  </w:style>
  <w:style w:type="paragraph" w:styleId="NormalWeb">
    <w:name w:val="Normal (Web)"/>
    <w:basedOn w:val="Normal"/>
    <w:uiPriority w:val="99"/>
    <w:semiHidden/>
    <w:unhideWhenUsed/>
    <w:rsid w:val="0044752B"/>
    <w:pPr>
      <w:spacing w:before="100" w:beforeAutospacing="1" w:after="100" w:afterAutospacing="1"/>
    </w:pPr>
    <w:rPr>
      <w:rFonts w:ascii="Times New Roman" w:eastAsia="Times New Roman" w:hAnsi="Times New Roman" w:cs="Times New Roman"/>
      <w:kern w:val="0"/>
      <w:lang w:eastAsia="en-GB"/>
      <w14:ligatures w14:val="none"/>
    </w:rPr>
  </w:style>
  <w:style w:type="character" w:styleId="Emphasis">
    <w:name w:val="Emphasis"/>
    <w:basedOn w:val="DefaultParagraphFont"/>
    <w:uiPriority w:val="20"/>
    <w:qFormat/>
    <w:rsid w:val="0044752B"/>
    <w:rPr>
      <w:i/>
      <w:iCs/>
    </w:rPr>
  </w:style>
  <w:style w:type="character" w:customStyle="1" w:styleId="text">
    <w:name w:val="text"/>
    <w:basedOn w:val="DefaultParagraphFont"/>
    <w:rsid w:val="0044752B"/>
  </w:style>
  <w:style w:type="character" w:customStyle="1" w:styleId="woj">
    <w:name w:val="woj"/>
    <w:basedOn w:val="DefaultParagraphFont"/>
    <w:rsid w:val="0044752B"/>
  </w:style>
  <w:style w:type="paragraph" w:styleId="FootnoteText">
    <w:name w:val="footnote text"/>
    <w:basedOn w:val="Normal"/>
    <w:link w:val="FootnoteTextChar"/>
    <w:uiPriority w:val="99"/>
    <w:semiHidden/>
    <w:unhideWhenUsed/>
    <w:rsid w:val="0044752B"/>
    <w:rPr>
      <w:sz w:val="20"/>
      <w:szCs w:val="20"/>
    </w:rPr>
  </w:style>
  <w:style w:type="character" w:customStyle="1" w:styleId="FootnoteTextChar">
    <w:name w:val="Footnote Text Char"/>
    <w:basedOn w:val="DefaultParagraphFont"/>
    <w:link w:val="FootnoteText"/>
    <w:uiPriority w:val="99"/>
    <w:semiHidden/>
    <w:rsid w:val="0044752B"/>
    <w:rPr>
      <w:sz w:val="20"/>
      <w:szCs w:val="20"/>
      <w:lang w:val="ms-MY"/>
    </w:rPr>
  </w:style>
  <w:style w:type="character" w:styleId="FootnoteReference">
    <w:name w:val="footnote reference"/>
    <w:basedOn w:val="DefaultParagraphFont"/>
    <w:uiPriority w:val="99"/>
    <w:semiHidden/>
    <w:unhideWhenUsed/>
    <w:rsid w:val="0044752B"/>
    <w:rPr>
      <w:vertAlign w:val="superscript"/>
    </w:rPr>
  </w:style>
  <w:style w:type="paragraph" w:styleId="TOCHeading">
    <w:name w:val="TOC Heading"/>
    <w:basedOn w:val="Heading1"/>
    <w:next w:val="Normal"/>
    <w:uiPriority w:val="39"/>
    <w:unhideWhenUsed/>
    <w:qFormat/>
    <w:rsid w:val="00EB11D1"/>
    <w:pPr>
      <w:spacing w:before="480" w:after="0" w:line="276" w:lineRule="auto"/>
      <w:outlineLvl w:val="9"/>
    </w:pPr>
    <w:rPr>
      <w:b/>
      <w:bCs/>
      <w:kern w:val="0"/>
      <w:sz w:val="28"/>
      <w:szCs w:val="28"/>
      <w14:ligatures w14:val="none"/>
    </w:rPr>
  </w:style>
  <w:style w:type="paragraph" w:styleId="TOC1">
    <w:name w:val="toc 1"/>
    <w:basedOn w:val="Normal"/>
    <w:next w:val="Normal"/>
    <w:autoRedefine/>
    <w:uiPriority w:val="39"/>
    <w:unhideWhenUsed/>
    <w:rsid w:val="00A56B8A"/>
    <w:pPr>
      <w:tabs>
        <w:tab w:val="right" w:leader="dot" w:pos="8918"/>
      </w:tabs>
      <w:spacing w:before="120"/>
    </w:pPr>
    <w:rPr>
      <w:rFonts w:ascii="Avenir Next Medium" w:hAnsi="Avenir Next Medium"/>
      <w:i/>
      <w:iCs/>
      <w:noProof/>
    </w:rPr>
  </w:style>
  <w:style w:type="paragraph" w:styleId="TOC2">
    <w:name w:val="toc 2"/>
    <w:basedOn w:val="Normal"/>
    <w:next w:val="Normal"/>
    <w:autoRedefine/>
    <w:uiPriority w:val="39"/>
    <w:unhideWhenUsed/>
    <w:rsid w:val="00EB11D1"/>
    <w:pPr>
      <w:spacing w:before="120"/>
      <w:ind w:left="240"/>
    </w:pPr>
    <w:rPr>
      <w:b/>
      <w:bCs/>
      <w:sz w:val="22"/>
      <w:szCs w:val="22"/>
    </w:rPr>
  </w:style>
  <w:style w:type="paragraph" w:styleId="TOC3">
    <w:name w:val="toc 3"/>
    <w:basedOn w:val="Normal"/>
    <w:next w:val="Normal"/>
    <w:autoRedefine/>
    <w:uiPriority w:val="39"/>
    <w:unhideWhenUsed/>
    <w:rsid w:val="00EB11D1"/>
    <w:pPr>
      <w:ind w:left="480"/>
    </w:pPr>
    <w:rPr>
      <w:sz w:val="20"/>
      <w:szCs w:val="20"/>
    </w:rPr>
  </w:style>
  <w:style w:type="paragraph" w:styleId="TOC4">
    <w:name w:val="toc 4"/>
    <w:basedOn w:val="Normal"/>
    <w:next w:val="Normal"/>
    <w:autoRedefine/>
    <w:uiPriority w:val="39"/>
    <w:semiHidden/>
    <w:unhideWhenUsed/>
    <w:rsid w:val="00EB11D1"/>
    <w:pPr>
      <w:ind w:left="720"/>
    </w:pPr>
    <w:rPr>
      <w:sz w:val="20"/>
      <w:szCs w:val="20"/>
    </w:rPr>
  </w:style>
  <w:style w:type="paragraph" w:styleId="TOC5">
    <w:name w:val="toc 5"/>
    <w:basedOn w:val="Normal"/>
    <w:next w:val="Normal"/>
    <w:autoRedefine/>
    <w:uiPriority w:val="39"/>
    <w:semiHidden/>
    <w:unhideWhenUsed/>
    <w:rsid w:val="00EB11D1"/>
    <w:pPr>
      <w:ind w:left="960"/>
    </w:pPr>
    <w:rPr>
      <w:sz w:val="20"/>
      <w:szCs w:val="20"/>
    </w:rPr>
  </w:style>
  <w:style w:type="paragraph" w:styleId="TOC6">
    <w:name w:val="toc 6"/>
    <w:basedOn w:val="Normal"/>
    <w:next w:val="Normal"/>
    <w:autoRedefine/>
    <w:uiPriority w:val="39"/>
    <w:semiHidden/>
    <w:unhideWhenUsed/>
    <w:rsid w:val="00EB11D1"/>
    <w:pPr>
      <w:ind w:left="1200"/>
    </w:pPr>
    <w:rPr>
      <w:sz w:val="20"/>
      <w:szCs w:val="20"/>
    </w:rPr>
  </w:style>
  <w:style w:type="paragraph" w:styleId="TOC7">
    <w:name w:val="toc 7"/>
    <w:basedOn w:val="Normal"/>
    <w:next w:val="Normal"/>
    <w:autoRedefine/>
    <w:uiPriority w:val="39"/>
    <w:semiHidden/>
    <w:unhideWhenUsed/>
    <w:rsid w:val="00EB11D1"/>
    <w:pPr>
      <w:ind w:left="1440"/>
    </w:pPr>
    <w:rPr>
      <w:sz w:val="20"/>
      <w:szCs w:val="20"/>
    </w:rPr>
  </w:style>
  <w:style w:type="paragraph" w:styleId="TOC8">
    <w:name w:val="toc 8"/>
    <w:basedOn w:val="Normal"/>
    <w:next w:val="Normal"/>
    <w:autoRedefine/>
    <w:uiPriority w:val="39"/>
    <w:semiHidden/>
    <w:unhideWhenUsed/>
    <w:rsid w:val="00EB11D1"/>
    <w:pPr>
      <w:ind w:left="1680"/>
    </w:pPr>
    <w:rPr>
      <w:sz w:val="20"/>
      <w:szCs w:val="20"/>
    </w:rPr>
  </w:style>
  <w:style w:type="paragraph" w:styleId="TOC9">
    <w:name w:val="toc 9"/>
    <w:basedOn w:val="Normal"/>
    <w:next w:val="Normal"/>
    <w:autoRedefine/>
    <w:uiPriority w:val="39"/>
    <w:semiHidden/>
    <w:unhideWhenUsed/>
    <w:rsid w:val="00EB11D1"/>
    <w:pPr>
      <w:ind w:left="1920"/>
    </w:pPr>
    <w:rPr>
      <w:sz w:val="20"/>
      <w:szCs w:val="20"/>
    </w:rPr>
  </w:style>
  <w:style w:type="paragraph" w:styleId="Header">
    <w:name w:val="header"/>
    <w:basedOn w:val="Normal"/>
    <w:link w:val="HeaderChar"/>
    <w:uiPriority w:val="99"/>
    <w:unhideWhenUsed/>
    <w:rsid w:val="00F235D7"/>
    <w:pPr>
      <w:tabs>
        <w:tab w:val="center" w:pos="4680"/>
        <w:tab w:val="right" w:pos="9360"/>
      </w:tabs>
    </w:pPr>
  </w:style>
  <w:style w:type="character" w:customStyle="1" w:styleId="HeaderChar">
    <w:name w:val="Header Char"/>
    <w:basedOn w:val="DefaultParagraphFont"/>
    <w:link w:val="Header"/>
    <w:uiPriority w:val="99"/>
    <w:rsid w:val="00F235D7"/>
  </w:style>
  <w:style w:type="character" w:styleId="FollowedHyperlink">
    <w:name w:val="FollowedHyperlink"/>
    <w:basedOn w:val="DefaultParagraphFont"/>
    <w:uiPriority w:val="99"/>
    <w:semiHidden/>
    <w:unhideWhenUsed/>
    <w:rsid w:val="00A7557F"/>
    <w:rPr>
      <w:color w:val="96607D" w:themeColor="followedHyperlink"/>
      <w:u w:val="single"/>
    </w:rPr>
  </w:style>
  <w:style w:type="table" w:styleId="TableGrid">
    <w:name w:val="Table Grid"/>
    <w:basedOn w:val="TableNormal"/>
    <w:uiPriority w:val="39"/>
    <w:rsid w:val="00CC37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F5CA7C-AFEC-714C-9E0B-8C210B7ADC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6456</Words>
  <Characters>39321</Characters>
  <Application>Microsoft Office Word</Application>
  <DocSecurity>0</DocSecurity>
  <Lines>836</Lines>
  <Paragraphs>357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Turner, Rebecca</dc:creator>
  <cp:lastModifiedBy>Faridah Lausin (MAUM)</cp:lastModifiedBy>
  <cp:revision>2</cp:revision>
  <cp:lastPrinted>2024-04-01T22:44:00Z</cp:lastPrinted>
  <dcterms:created xsi:type="dcterms:W3CDTF">2025-07-21T06:22:00Z</dcterms:created>
  <dcterms:modified xsi:type="dcterms:W3CDTF">2025-07-21T06:22:00Z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3ab76fe5-633a-436c-a007-fc3b1cca72d3</vt:lpwstr>
  </property>
</Properties>
</file>